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DCCDD" w14:textId="77777777" w:rsidR="00B62435" w:rsidRPr="000A6442" w:rsidRDefault="00B62435" w:rsidP="000A6442">
      <w:pPr>
        <w:shd w:val="clear" w:color="auto" w:fill="FFFFFF"/>
        <w:spacing w:after="0" w:line="360" w:lineRule="atLeast"/>
        <w:jc w:val="center"/>
        <w:rPr>
          <w:rFonts w:ascii="Trebuchet MS" w:eastAsia="Times New Roman" w:hAnsi="Trebuchet MS" w:cs="Trebuchet MS"/>
          <w:b/>
          <w:color w:val="555555"/>
          <w:sz w:val="21"/>
          <w:szCs w:val="21"/>
        </w:rPr>
      </w:pPr>
      <w:r w:rsidRPr="000A6442">
        <w:rPr>
          <w:rFonts w:ascii="Trebuchet MS" w:eastAsia="Times New Roman" w:hAnsi="Trebuchet MS" w:cs="Trebuchet MS"/>
          <w:b/>
          <w:color w:val="555555"/>
          <w:sz w:val="21"/>
          <w:szCs w:val="21"/>
        </w:rPr>
        <w:t>RICHIESTA DI FORMULARE PROPOSTA</w:t>
      </w:r>
    </w:p>
    <w:p w14:paraId="66D904E9" w14:textId="2677BD24" w:rsidR="00B62435" w:rsidRPr="000A6442" w:rsidRDefault="00B62435">
      <w:pPr>
        <w:shd w:val="clear" w:color="auto" w:fill="FFFFFF"/>
        <w:spacing w:after="0" w:line="360" w:lineRule="atLeast"/>
        <w:jc w:val="both"/>
        <w:rPr>
          <w:rFonts w:ascii="Trebuchet MS" w:eastAsia="Times New Roman" w:hAnsi="Trebuchet MS" w:cs="Trebuchet MS"/>
          <w:b/>
          <w:color w:val="555555"/>
          <w:sz w:val="21"/>
          <w:szCs w:val="21"/>
        </w:rPr>
      </w:pPr>
      <w:proofErr w:type="gramStart"/>
      <w:r w:rsidRPr="000A6442">
        <w:rPr>
          <w:rFonts w:ascii="Trebuchet MS" w:eastAsia="Times New Roman" w:hAnsi="Trebuchet MS" w:cs="Trebuchet MS"/>
          <w:b/>
          <w:color w:val="555555"/>
          <w:sz w:val="21"/>
          <w:szCs w:val="21"/>
        </w:rPr>
        <w:t>per</w:t>
      </w:r>
      <w:proofErr w:type="gramEnd"/>
      <w:r w:rsidRPr="000A6442">
        <w:rPr>
          <w:rFonts w:ascii="Trebuchet MS" w:eastAsia="Times New Roman" w:hAnsi="Trebuchet MS" w:cs="Trebuchet MS"/>
          <w:b/>
          <w:color w:val="555555"/>
          <w:sz w:val="21"/>
          <w:szCs w:val="21"/>
        </w:rPr>
        <w:t xml:space="preserve"> l’affidamento di incarico ad un tecnico abilitato per servizi di rilievo topografico</w:t>
      </w:r>
      <w:r w:rsidR="00B26F08" w:rsidRPr="000A6442">
        <w:rPr>
          <w:rFonts w:ascii="Trebuchet MS" w:eastAsia="Times New Roman" w:hAnsi="Trebuchet MS" w:cs="Trebuchet MS"/>
          <w:b/>
          <w:color w:val="555555"/>
          <w:sz w:val="21"/>
          <w:szCs w:val="21"/>
        </w:rPr>
        <w:t xml:space="preserve"> e</w:t>
      </w:r>
      <w:r w:rsidRPr="000A6442">
        <w:rPr>
          <w:rFonts w:ascii="Trebuchet MS" w:eastAsia="Times New Roman" w:hAnsi="Trebuchet MS" w:cs="Trebuchet MS"/>
          <w:b/>
          <w:color w:val="555555"/>
          <w:sz w:val="21"/>
          <w:szCs w:val="21"/>
        </w:rPr>
        <w:t xml:space="preserve"> fotografico</w:t>
      </w:r>
      <w:r w:rsidR="00073466" w:rsidRPr="00073466">
        <w:t xml:space="preserve"> </w:t>
      </w:r>
      <w:r w:rsidR="00073466" w:rsidRPr="00073466">
        <w:rPr>
          <w:rFonts w:ascii="Trebuchet MS" w:eastAsia="Times New Roman" w:hAnsi="Trebuchet MS" w:cs="Trebuchet MS"/>
          <w:b/>
          <w:color w:val="555555"/>
          <w:sz w:val="21"/>
          <w:szCs w:val="21"/>
        </w:rPr>
        <w:t>relativ</w:t>
      </w:r>
      <w:r w:rsidR="00073466">
        <w:rPr>
          <w:rFonts w:ascii="Trebuchet MS" w:eastAsia="Times New Roman" w:hAnsi="Trebuchet MS" w:cs="Trebuchet MS"/>
          <w:b/>
          <w:color w:val="555555"/>
          <w:sz w:val="21"/>
          <w:szCs w:val="21"/>
        </w:rPr>
        <w:t>i</w:t>
      </w:r>
      <w:r w:rsidR="00073466" w:rsidRPr="00073466">
        <w:rPr>
          <w:rFonts w:ascii="Trebuchet MS" w:eastAsia="Times New Roman" w:hAnsi="Trebuchet MS" w:cs="Trebuchet MS"/>
          <w:b/>
          <w:color w:val="555555"/>
          <w:sz w:val="21"/>
          <w:szCs w:val="21"/>
        </w:rPr>
        <w:t xml:space="preserve"> alla documentazione preliminare di una serie di concorsi di progettazione</w:t>
      </w:r>
    </w:p>
    <w:p w14:paraId="2E9E5B8D" w14:textId="77777777" w:rsidR="00B62435" w:rsidRDefault="00B62435">
      <w:pPr>
        <w:shd w:val="clear" w:color="auto" w:fill="FFFFFF"/>
        <w:spacing w:after="0" w:line="360" w:lineRule="atLeast"/>
        <w:rPr>
          <w:rFonts w:ascii="inherit" w:eastAsia="Times New Roman" w:hAnsi="inherit" w:cs="inherit"/>
          <w:color w:val="555555"/>
          <w:sz w:val="21"/>
          <w:szCs w:val="21"/>
        </w:rPr>
      </w:pPr>
    </w:p>
    <w:p w14:paraId="0C2B0233"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L’Ordine degli Architetti Pianificatori, Paesaggisti e Conservatori di Roma e Provincia, di seguito per brevità anche “OAR”, ha necessità di avvalersi di un tecnico abilitato per svolgere </w:t>
      </w:r>
      <w:r w:rsidRPr="000A6442">
        <w:rPr>
          <w:rFonts w:ascii="Trebuchet MS" w:eastAsia="Times New Roman" w:hAnsi="Trebuchet MS" w:cs="Trebuchet MS"/>
          <w:color w:val="555555"/>
          <w:sz w:val="21"/>
          <w:szCs w:val="21"/>
        </w:rPr>
        <w:t>l</w:t>
      </w:r>
      <w:r w:rsidR="00414745">
        <w:rPr>
          <w:rFonts w:ascii="Trebuchet MS" w:eastAsia="Times New Roman" w:hAnsi="Trebuchet MS" w:cs="Trebuchet MS"/>
          <w:color w:val="555555"/>
          <w:sz w:val="21"/>
          <w:szCs w:val="21"/>
        </w:rPr>
        <w:t>’</w:t>
      </w:r>
      <w:r w:rsidRPr="000A6442">
        <w:rPr>
          <w:rFonts w:ascii="Trebuchet MS" w:eastAsia="Times New Roman" w:hAnsi="Trebuchet MS" w:cs="Trebuchet MS"/>
          <w:color w:val="555555"/>
          <w:sz w:val="21"/>
          <w:szCs w:val="21"/>
        </w:rPr>
        <w:t>attività</w:t>
      </w:r>
      <w:r>
        <w:rPr>
          <w:rFonts w:ascii="Trebuchet MS" w:eastAsia="Times New Roman" w:hAnsi="Trebuchet MS" w:cs="Trebuchet MS"/>
          <w:color w:val="555555"/>
          <w:sz w:val="21"/>
          <w:szCs w:val="21"/>
        </w:rPr>
        <w:t xml:space="preserve"> di seguito indicat</w:t>
      </w:r>
      <w:r w:rsidR="00414745">
        <w:rPr>
          <w:rFonts w:ascii="Trebuchet MS" w:eastAsia="Times New Roman" w:hAnsi="Trebuchet MS" w:cs="Trebuchet MS"/>
          <w:color w:val="555555"/>
          <w:sz w:val="21"/>
          <w:szCs w:val="21"/>
        </w:rPr>
        <w:t>a</w:t>
      </w:r>
      <w:r>
        <w:rPr>
          <w:rFonts w:ascii="Trebuchet MS" w:eastAsia="Times New Roman" w:hAnsi="Trebuchet MS" w:cs="Trebuchet MS"/>
          <w:color w:val="555555"/>
          <w:sz w:val="21"/>
          <w:szCs w:val="21"/>
        </w:rPr>
        <w:t xml:space="preserve"> e con le modalità illustrate.</w:t>
      </w:r>
    </w:p>
    <w:p w14:paraId="411BD4EB" w14:textId="77777777" w:rsidR="00414745" w:rsidRDefault="00414745">
      <w:pPr>
        <w:shd w:val="clear" w:color="auto" w:fill="FFFFFF"/>
        <w:spacing w:after="0" w:line="360" w:lineRule="atLeast"/>
        <w:jc w:val="both"/>
        <w:rPr>
          <w:rFonts w:ascii="Trebuchet MS" w:eastAsia="Times New Roman" w:hAnsi="Trebuchet MS" w:cs="Trebuchet MS"/>
          <w:color w:val="555555"/>
          <w:sz w:val="21"/>
          <w:szCs w:val="21"/>
        </w:rPr>
      </w:pPr>
    </w:p>
    <w:p w14:paraId="63C4089F" w14:textId="6E6B068B" w:rsidR="00414745" w:rsidRDefault="00B62435" w:rsidP="00414745">
      <w:pPr>
        <w:numPr>
          <w:ilvl w:val="0"/>
          <w:numId w:val="6"/>
        </w:num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L’attività consiste nel</w:t>
      </w:r>
      <w:r w:rsidR="00414745">
        <w:rPr>
          <w:rFonts w:ascii="Trebuchet MS" w:eastAsia="Times New Roman" w:hAnsi="Trebuchet MS" w:cs="Trebuchet MS"/>
          <w:color w:val="555555"/>
          <w:sz w:val="21"/>
          <w:szCs w:val="21"/>
        </w:rPr>
        <w:t xml:space="preserve"> rilievo topografico in un’area sita nel Comune di Roma della seguente estensione</w:t>
      </w:r>
      <w:r w:rsidR="0080045C">
        <w:rPr>
          <w:rFonts w:ascii="Trebuchet MS" w:eastAsia="Times New Roman" w:hAnsi="Trebuchet MS" w:cs="Trebuchet MS"/>
          <w:color w:val="555555"/>
          <w:sz w:val="21"/>
          <w:szCs w:val="21"/>
        </w:rPr>
        <w:t xml:space="preserve"> e caratteristiche</w:t>
      </w:r>
      <w:r w:rsidR="00414745">
        <w:rPr>
          <w:rFonts w:ascii="Trebuchet MS" w:eastAsia="Times New Roman" w:hAnsi="Trebuchet MS" w:cs="Trebuchet MS"/>
          <w:color w:val="555555"/>
          <w:sz w:val="21"/>
          <w:szCs w:val="21"/>
        </w:rPr>
        <w:t xml:space="preserve">: </w:t>
      </w:r>
      <w:r w:rsidR="008367CE">
        <w:rPr>
          <w:rFonts w:ascii="Trebuchet MS" w:eastAsia="Times New Roman" w:hAnsi="Trebuchet MS" w:cs="Trebuchet MS"/>
          <w:color w:val="555555"/>
          <w:sz w:val="21"/>
          <w:szCs w:val="21"/>
        </w:rPr>
        <w:t>area totale 18.000 metri quadrati; fronti verticali circa 5.100 metri quadrati</w:t>
      </w:r>
      <w:r w:rsidR="00414745" w:rsidRPr="002754BA">
        <w:rPr>
          <w:rFonts w:ascii="Trebuchet MS" w:eastAsia="Times New Roman" w:hAnsi="Trebuchet MS" w:cs="Trebuchet MS"/>
          <w:color w:val="555555"/>
          <w:sz w:val="21"/>
          <w:szCs w:val="21"/>
        </w:rPr>
        <w:t>.</w:t>
      </w:r>
    </w:p>
    <w:p w14:paraId="728BA003" w14:textId="77777777" w:rsidR="00414745" w:rsidRDefault="00414745">
      <w:pPr>
        <w:shd w:val="clear" w:color="auto" w:fill="FFFFFF"/>
        <w:spacing w:after="0" w:line="360" w:lineRule="atLeast"/>
        <w:jc w:val="both"/>
        <w:rPr>
          <w:rFonts w:ascii="Trebuchet MS" w:eastAsia="Times New Roman" w:hAnsi="Trebuchet MS" w:cs="Trebuchet MS"/>
          <w:color w:val="555555"/>
          <w:sz w:val="21"/>
          <w:szCs w:val="21"/>
        </w:rPr>
      </w:pPr>
    </w:p>
    <w:p w14:paraId="718694A3" w14:textId="77777777" w:rsidR="00B62435" w:rsidRDefault="0041474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L</w:t>
      </w:r>
      <w:r w:rsidR="00B62435">
        <w:rPr>
          <w:rFonts w:ascii="Trebuchet MS" w:eastAsia="Times New Roman" w:hAnsi="Trebuchet MS" w:cs="Trebuchet MS"/>
          <w:color w:val="555555"/>
          <w:sz w:val="21"/>
          <w:szCs w:val="21"/>
        </w:rPr>
        <w:t xml:space="preserve">e </w:t>
      </w:r>
      <w:r>
        <w:rPr>
          <w:rFonts w:ascii="Trebuchet MS" w:eastAsia="Times New Roman" w:hAnsi="Trebuchet MS" w:cs="Trebuchet MS"/>
          <w:color w:val="555555"/>
          <w:sz w:val="21"/>
          <w:szCs w:val="21"/>
        </w:rPr>
        <w:t xml:space="preserve">attività da svolgersi sull’area sono: </w:t>
      </w:r>
    </w:p>
    <w:p w14:paraId="530133AA" w14:textId="77777777" w:rsidR="00414745" w:rsidRDefault="00414745">
      <w:pPr>
        <w:shd w:val="clear" w:color="auto" w:fill="FFFFFF"/>
        <w:spacing w:after="0" w:line="360" w:lineRule="atLeast"/>
        <w:jc w:val="both"/>
      </w:pPr>
    </w:p>
    <w:tbl>
      <w:tblPr>
        <w:tblW w:w="3256" w:type="dxa"/>
        <w:tblInd w:w="75" w:type="dxa"/>
        <w:tblCellMar>
          <w:left w:w="70" w:type="dxa"/>
          <w:right w:w="70" w:type="dxa"/>
        </w:tblCellMar>
        <w:tblLook w:val="04A0" w:firstRow="1" w:lastRow="0" w:firstColumn="1" w:lastColumn="0" w:noHBand="0" w:noVBand="1"/>
      </w:tblPr>
      <w:tblGrid>
        <w:gridCol w:w="3256"/>
      </w:tblGrid>
      <w:tr w:rsidR="00414745" w:rsidRPr="00262A37" w14:paraId="4558A17A" w14:textId="77777777" w:rsidTr="00414745">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7E3BC" w14:textId="77777777" w:rsidR="00414745" w:rsidRPr="00414745" w:rsidRDefault="00414745" w:rsidP="00262A37">
            <w:pPr>
              <w:suppressAutoHyphens w:val="0"/>
              <w:spacing w:after="0" w:line="240" w:lineRule="auto"/>
              <w:jc w:val="center"/>
              <w:rPr>
                <w:rFonts w:ascii="Trebuchet MS" w:eastAsia="Times New Roman" w:hAnsi="Trebuchet MS" w:cs="Trebuchet MS"/>
                <w:b/>
                <w:color w:val="555555"/>
                <w:sz w:val="21"/>
                <w:szCs w:val="21"/>
              </w:rPr>
            </w:pPr>
            <w:r w:rsidRPr="00414745">
              <w:rPr>
                <w:rFonts w:ascii="Trebuchet MS" w:eastAsia="Times New Roman" w:hAnsi="Trebuchet MS" w:cs="Trebuchet MS"/>
                <w:b/>
                <w:color w:val="555555"/>
                <w:sz w:val="21"/>
                <w:szCs w:val="21"/>
              </w:rPr>
              <w:t>Attività</w:t>
            </w:r>
          </w:p>
        </w:tc>
      </w:tr>
      <w:tr w:rsidR="00414745" w:rsidRPr="00262A37" w14:paraId="14354154" w14:textId="77777777" w:rsidTr="00414745">
        <w:trPr>
          <w:trHeight w:val="30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4379AA9" w14:textId="77777777" w:rsidR="00414745" w:rsidRPr="00414745" w:rsidRDefault="00414745" w:rsidP="00414745">
            <w:pPr>
              <w:suppressAutoHyphens w:val="0"/>
              <w:spacing w:after="0" w:line="240" w:lineRule="auto"/>
              <w:rPr>
                <w:rFonts w:ascii="Trebuchet MS" w:eastAsia="Times New Roman" w:hAnsi="Trebuchet MS" w:cs="Trebuchet MS"/>
                <w:color w:val="555555"/>
                <w:sz w:val="21"/>
                <w:szCs w:val="21"/>
              </w:rPr>
            </w:pPr>
            <w:r w:rsidRPr="00414745">
              <w:rPr>
                <w:rFonts w:ascii="Trebuchet MS" w:eastAsia="Times New Roman" w:hAnsi="Trebuchet MS" w:cs="Trebuchet MS"/>
                <w:color w:val="555555"/>
                <w:sz w:val="21"/>
                <w:szCs w:val="21"/>
              </w:rPr>
              <w:t>Esecuzione rilievo al laser</w:t>
            </w:r>
          </w:p>
        </w:tc>
      </w:tr>
      <w:tr w:rsidR="00414745" w:rsidRPr="00262A37" w14:paraId="648952F9" w14:textId="77777777" w:rsidTr="00414745">
        <w:trPr>
          <w:trHeight w:val="30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5A17F7C6" w14:textId="77777777" w:rsidR="00414745" w:rsidRPr="00414745" w:rsidRDefault="00414745" w:rsidP="00414745">
            <w:pPr>
              <w:suppressAutoHyphens w:val="0"/>
              <w:spacing w:after="0" w:line="240" w:lineRule="auto"/>
              <w:rPr>
                <w:rFonts w:ascii="Trebuchet MS" w:eastAsia="Times New Roman" w:hAnsi="Trebuchet MS" w:cs="Trebuchet MS"/>
                <w:color w:val="555555"/>
                <w:sz w:val="21"/>
                <w:szCs w:val="21"/>
              </w:rPr>
            </w:pPr>
            <w:r w:rsidRPr="00414745">
              <w:rPr>
                <w:rFonts w:ascii="Trebuchet MS" w:eastAsia="Times New Roman" w:hAnsi="Trebuchet MS" w:cs="Trebuchet MS"/>
                <w:color w:val="555555"/>
                <w:sz w:val="21"/>
                <w:szCs w:val="21"/>
              </w:rPr>
              <w:t>Esecuzione rilievo topografico</w:t>
            </w:r>
          </w:p>
        </w:tc>
      </w:tr>
      <w:tr w:rsidR="00414745" w:rsidRPr="00262A37" w14:paraId="733B5BFA" w14:textId="77777777" w:rsidTr="00414745">
        <w:trPr>
          <w:trHeight w:val="30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34117D1" w14:textId="77777777" w:rsidR="00414745" w:rsidRPr="00414745" w:rsidRDefault="00414745" w:rsidP="00414745">
            <w:pPr>
              <w:suppressAutoHyphens w:val="0"/>
              <w:spacing w:after="0" w:line="240" w:lineRule="auto"/>
              <w:rPr>
                <w:rFonts w:ascii="Trebuchet MS" w:eastAsia="Times New Roman" w:hAnsi="Trebuchet MS" w:cs="Trebuchet MS"/>
                <w:color w:val="555555"/>
                <w:sz w:val="21"/>
                <w:szCs w:val="21"/>
              </w:rPr>
            </w:pPr>
            <w:r w:rsidRPr="00414745">
              <w:rPr>
                <w:rFonts w:ascii="Trebuchet MS" w:eastAsia="Times New Roman" w:hAnsi="Trebuchet MS" w:cs="Trebuchet MS"/>
                <w:color w:val="555555"/>
                <w:sz w:val="21"/>
                <w:szCs w:val="21"/>
              </w:rPr>
              <w:t>Esecuzione rilievo fotografico</w:t>
            </w:r>
          </w:p>
        </w:tc>
      </w:tr>
      <w:tr w:rsidR="00414745" w:rsidRPr="00262A37" w14:paraId="2B3DF833" w14:textId="77777777" w:rsidTr="00414745">
        <w:trPr>
          <w:trHeight w:val="30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74488B9" w14:textId="77777777" w:rsidR="00414745" w:rsidRPr="00414745" w:rsidRDefault="00414745" w:rsidP="00414745">
            <w:pPr>
              <w:suppressAutoHyphens w:val="0"/>
              <w:spacing w:after="0" w:line="240" w:lineRule="auto"/>
              <w:rPr>
                <w:rFonts w:ascii="Trebuchet MS" w:eastAsia="Times New Roman" w:hAnsi="Trebuchet MS" w:cs="Trebuchet MS"/>
                <w:color w:val="555555"/>
                <w:sz w:val="21"/>
                <w:szCs w:val="21"/>
              </w:rPr>
            </w:pPr>
            <w:r w:rsidRPr="00414745">
              <w:rPr>
                <w:rFonts w:ascii="Trebuchet MS" w:eastAsia="Times New Roman" w:hAnsi="Trebuchet MS" w:cs="Trebuchet MS"/>
                <w:color w:val="555555"/>
                <w:sz w:val="21"/>
                <w:szCs w:val="21"/>
              </w:rPr>
              <w:t>Acquisizione dati</w:t>
            </w:r>
          </w:p>
        </w:tc>
      </w:tr>
      <w:tr w:rsidR="00414745" w:rsidRPr="00262A37" w14:paraId="3756CD74" w14:textId="77777777" w:rsidTr="00414745">
        <w:trPr>
          <w:trHeight w:val="30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36791F3" w14:textId="77777777" w:rsidR="00414745" w:rsidRPr="00414745" w:rsidRDefault="00414745" w:rsidP="00414745">
            <w:pPr>
              <w:suppressAutoHyphens w:val="0"/>
              <w:spacing w:after="0" w:line="240" w:lineRule="auto"/>
              <w:rPr>
                <w:rFonts w:ascii="Trebuchet MS" w:eastAsia="Times New Roman" w:hAnsi="Trebuchet MS" w:cs="Trebuchet MS"/>
                <w:color w:val="555555"/>
                <w:sz w:val="21"/>
                <w:szCs w:val="21"/>
              </w:rPr>
            </w:pPr>
            <w:r w:rsidRPr="00414745">
              <w:rPr>
                <w:rFonts w:ascii="Trebuchet MS" w:eastAsia="Times New Roman" w:hAnsi="Trebuchet MS" w:cs="Trebuchet MS"/>
                <w:color w:val="555555"/>
                <w:sz w:val="21"/>
                <w:szCs w:val="21"/>
              </w:rPr>
              <w:t>Elaborazione dati</w:t>
            </w:r>
          </w:p>
        </w:tc>
      </w:tr>
    </w:tbl>
    <w:p w14:paraId="18149B22" w14:textId="77777777" w:rsidR="00262A37" w:rsidRDefault="00262A37">
      <w:pPr>
        <w:shd w:val="clear" w:color="auto" w:fill="FFFFFF"/>
        <w:spacing w:after="0" w:line="360" w:lineRule="atLeast"/>
        <w:jc w:val="both"/>
        <w:rPr>
          <w:rFonts w:ascii="Trebuchet MS" w:eastAsia="Times New Roman" w:hAnsi="Trebuchet MS" w:cs="Trebuchet MS"/>
          <w:color w:val="555555"/>
          <w:sz w:val="21"/>
          <w:szCs w:val="21"/>
        </w:rPr>
      </w:pPr>
    </w:p>
    <w:p w14:paraId="69901F78" w14:textId="3C3CDC3E" w:rsidR="00B62435" w:rsidRDefault="00B62435">
      <w:pPr>
        <w:shd w:val="clear" w:color="auto" w:fill="FFFFFF"/>
        <w:spacing w:line="360" w:lineRule="atLeast"/>
        <w:jc w:val="both"/>
        <w:rPr>
          <w:rFonts w:ascii="Trebuchet MS" w:eastAsia="Arial" w:hAnsi="Trebuchet MS" w:cs="Trebuchet MS"/>
          <w:color w:val="555555"/>
          <w:sz w:val="21"/>
          <w:szCs w:val="21"/>
          <w:u w:val="single"/>
          <w:shd w:val="clear" w:color="auto" w:fill="FFFF00"/>
        </w:rPr>
      </w:pPr>
      <w:r>
        <w:rPr>
          <w:rFonts w:ascii="Trebuchet MS" w:hAnsi="Trebuchet MS" w:cs="Trebuchet MS"/>
          <w:color w:val="555555"/>
          <w:sz w:val="21"/>
          <w:szCs w:val="21"/>
        </w:rPr>
        <w:t>In particolare</w:t>
      </w:r>
      <w:r w:rsidR="00D40633">
        <w:rPr>
          <w:rFonts w:ascii="Trebuchet MS" w:hAnsi="Trebuchet MS" w:cs="Trebuchet MS"/>
          <w:color w:val="555555"/>
          <w:sz w:val="21"/>
          <w:szCs w:val="21"/>
        </w:rPr>
        <w:t>,</w:t>
      </w:r>
      <w:r>
        <w:rPr>
          <w:rFonts w:ascii="Trebuchet MS" w:hAnsi="Trebuchet MS" w:cs="Trebuchet MS"/>
          <w:color w:val="555555"/>
          <w:sz w:val="21"/>
          <w:szCs w:val="21"/>
        </w:rPr>
        <w:t xml:space="preserve"> l’incaricato dovrà</w:t>
      </w:r>
      <w:r w:rsidR="00296EE0">
        <w:rPr>
          <w:rFonts w:ascii="Trebuchet MS" w:hAnsi="Trebuchet MS" w:cs="Trebuchet MS"/>
          <w:color w:val="555555"/>
          <w:sz w:val="21"/>
          <w:szCs w:val="21"/>
        </w:rPr>
        <w:t xml:space="preserve"> svolgere le seguenti attività</w:t>
      </w:r>
      <w:r>
        <w:rPr>
          <w:rFonts w:ascii="Trebuchet MS" w:hAnsi="Trebuchet MS" w:cs="Trebuchet MS"/>
          <w:color w:val="555555"/>
          <w:sz w:val="21"/>
          <w:szCs w:val="21"/>
        </w:rPr>
        <w:t>:</w:t>
      </w:r>
    </w:p>
    <w:p w14:paraId="591440AB" w14:textId="77777777" w:rsidR="00B62435" w:rsidRPr="00637C25" w:rsidRDefault="00B62435" w:rsidP="002837DD">
      <w:pPr>
        <w:numPr>
          <w:ilvl w:val="0"/>
          <w:numId w:val="3"/>
        </w:numPr>
        <w:shd w:val="clear" w:color="auto" w:fill="FFFFFF"/>
        <w:spacing w:line="360" w:lineRule="atLeast"/>
        <w:jc w:val="both"/>
        <w:rPr>
          <w:rFonts w:ascii="Trebuchet MS" w:hAnsi="Trebuchet MS" w:cs="Trebuchet MS"/>
          <w:color w:val="555555"/>
          <w:sz w:val="21"/>
          <w:szCs w:val="21"/>
          <w:u w:val="single"/>
        </w:rPr>
      </w:pPr>
      <w:r w:rsidRPr="00637C25">
        <w:rPr>
          <w:rFonts w:ascii="Trebuchet MS" w:hAnsi="Trebuchet MS" w:cs="Trebuchet MS"/>
          <w:color w:val="555555"/>
          <w:sz w:val="21"/>
          <w:szCs w:val="21"/>
          <w:u w:val="single"/>
        </w:rPr>
        <w:t>SOPRALLUOGO PRELIMINARE, RILIEVO DIRETTO E RILIEVO FOTOGRAFICO DELL’AREA</w:t>
      </w:r>
    </w:p>
    <w:p w14:paraId="7901C68B" w14:textId="77777777" w:rsidR="00B62435" w:rsidRP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t>Esecuzione di sopralluogo preliminare finalizzato all’acquisizione di una conoscenza di massima dell’area in oggetto, al fine di valutare le migliori possibili tecniche di rilevazione dell’area da adottare.</w:t>
      </w:r>
    </w:p>
    <w:p w14:paraId="542ACE50" w14:textId="77777777" w:rsidR="00B62435" w:rsidRP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t>Esecuzione di rilievo diretto effettuato dall’operatore con l’ausilio di semplici strumenti di misura, quali il metro, le aste metriche, filo a piombo, da considerarsi come attività preliminare alla definizione del piano di rilevazione per l’acquisizione dell’area di intervento.</w:t>
      </w:r>
    </w:p>
    <w:p w14:paraId="0939AACF" w14:textId="77777777" w:rsidR="00B62435" w:rsidRP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t>Esecuzione di rilievo fotografico dell’area in oggetto, mediante realizzazione di foto ad alta risoluzione con allegata planimetria con indicazione di punti di presa.</w:t>
      </w:r>
    </w:p>
    <w:p w14:paraId="045A6F37" w14:textId="77777777" w:rsidR="00637C25" w:rsidRPr="00637C25" w:rsidRDefault="00637C25" w:rsidP="002837DD">
      <w:pPr>
        <w:numPr>
          <w:ilvl w:val="0"/>
          <w:numId w:val="3"/>
        </w:numPr>
        <w:shd w:val="clear" w:color="auto" w:fill="FFFFFF"/>
        <w:spacing w:line="360" w:lineRule="atLeast"/>
        <w:jc w:val="both"/>
        <w:rPr>
          <w:rFonts w:ascii="Trebuchet MS" w:hAnsi="Trebuchet MS" w:cs="Trebuchet MS"/>
          <w:color w:val="555555"/>
          <w:sz w:val="21"/>
          <w:szCs w:val="21"/>
          <w:u w:val="single"/>
        </w:rPr>
      </w:pPr>
      <w:r w:rsidRPr="00637C25">
        <w:rPr>
          <w:rFonts w:ascii="Trebuchet MS" w:hAnsi="Trebuchet MS" w:cs="Trebuchet MS"/>
          <w:color w:val="555555"/>
          <w:sz w:val="21"/>
          <w:szCs w:val="21"/>
          <w:u w:val="single"/>
        </w:rPr>
        <w:t>RILIEVO TOPOGRAFICO</w:t>
      </w:r>
    </w:p>
    <w:p w14:paraId="1C69444F" w14:textId="77777777" w:rsidR="00637C25" w:rsidRDefault="00637C25">
      <w:pPr>
        <w:shd w:val="clear" w:color="auto" w:fill="FFFFFF"/>
        <w:spacing w:line="360" w:lineRule="atLeast"/>
        <w:jc w:val="both"/>
        <w:rPr>
          <w:rFonts w:ascii="Trebuchet MS" w:hAnsi="Trebuchet MS" w:cs="Trebuchet MS"/>
          <w:color w:val="555555"/>
          <w:sz w:val="21"/>
          <w:szCs w:val="21"/>
          <w:u w:val="single"/>
        </w:rPr>
      </w:pPr>
      <w:r>
        <w:rPr>
          <w:rFonts w:ascii="Trebuchet MS" w:hAnsi="Trebuchet MS" w:cs="Trebuchet MS"/>
          <w:color w:val="555555"/>
          <w:sz w:val="21"/>
          <w:szCs w:val="21"/>
        </w:rPr>
        <w:t>Esecuzione di rilievo topografico effettuato con l’ausilio di strumenti topografici (stazioni totali, livelli, distanziometri, ecc.). Il presente servizio è utilizzato come completamento al rilievo diretto e indiretto, al fine di collegare l’opera da rilevare alla rete topografica nazionale.</w:t>
      </w:r>
    </w:p>
    <w:p w14:paraId="0D6E4E70" w14:textId="77777777" w:rsidR="00B62435" w:rsidRPr="00637C25" w:rsidRDefault="00B62435" w:rsidP="002837DD">
      <w:pPr>
        <w:numPr>
          <w:ilvl w:val="0"/>
          <w:numId w:val="3"/>
        </w:numPr>
        <w:shd w:val="clear" w:color="auto" w:fill="FFFFFF"/>
        <w:spacing w:line="360" w:lineRule="atLeast"/>
        <w:jc w:val="both"/>
        <w:rPr>
          <w:rFonts w:ascii="Trebuchet MS" w:hAnsi="Trebuchet MS" w:cs="Trebuchet MS"/>
          <w:color w:val="555555"/>
          <w:sz w:val="21"/>
          <w:szCs w:val="21"/>
          <w:u w:val="single"/>
        </w:rPr>
      </w:pPr>
      <w:r w:rsidRPr="00637C25">
        <w:rPr>
          <w:rFonts w:ascii="Trebuchet MS" w:hAnsi="Trebuchet MS" w:cs="Trebuchet MS"/>
          <w:color w:val="555555"/>
          <w:sz w:val="21"/>
          <w:szCs w:val="21"/>
          <w:u w:val="single"/>
        </w:rPr>
        <w:t>RILIEVO LASER SCANNER</w:t>
      </w:r>
    </w:p>
    <w:p w14:paraId="5BC3D9F4" w14:textId="77777777" w:rsidR="00B62435" w:rsidRP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lastRenderedPageBreak/>
        <w:t xml:space="preserve">Esecuzione di rilievo mediante utilizzo della tecnologia laser scanner, finalizzata ad estrarre i dati necessari per ottenere la morfologia esatta dell’area di intervento nei punti ritenuti significativi e visualizzarli poi tridimensionalmente. </w:t>
      </w:r>
    </w:p>
    <w:p w14:paraId="038D597C" w14:textId="77777777" w:rsidR="00B62435" w:rsidRP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t xml:space="preserve">L’interrogazione delle nuvole di punti, opportunamente calibrate e parametrizzate, permette infatti di visualizzare anche quelle informazioni non facilmente rilevabili ad occhio nudo con gli strumenti tradizionali. </w:t>
      </w:r>
    </w:p>
    <w:p w14:paraId="60AE967A" w14:textId="77777777" w:rsidR="00B62435" w:rsidRP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t>La tecnologia laser scanner 3D permette di acquisire digitalmente posizione e forma di oggetti, descrivendoli attraverso una nuvola di punti, per ciascuno dei quali viene individuata la posizione spaziale secondo un sistema di coordinate x, y e z, incentrato sulla posizione dello scanner.</w:t>
      </w:r>
    </w:p>
    <w:p w14:paraId="24CFBB83" w14:textId="77777777" w:rsidR="00B62435" w:rsidRPr="00637C25" w:rsidRDefault="00B62435" w:rsidP="002837DD">
      <w:pPr>
        <w:numPr>
          <w:ilvl w:val="0"/>
          <w:numId w:val="3"/>
        </w:numPr>
        <w:shd w:val="clear" w:color="auto" w:fill="FFFFFF"/>
        <w:spacing w:line="360" w:lineRule="atLeast"/>
        <w:jc w:val="both"/>
        <w:rPr>
          <w:rFonts w:ascii="Trebuchet MS" w:hAnsi="Trebuchet MS" w:cs="Trebuchet MS"/>
          <w:color w:val="555555"/>
          <w:sz w:val="21"/>
          <w:szCs w:val="21"/>
          <w:u w:val="single"/>
        </w:rPr>
      </w:pPr>
      <w:r w:rsidRPr="00637C25">
        <w:rPr>
          <w:rFonts w:ascii="Trebuchet MS" w:hAnsi="Trebuchet MS" w:cs="Trebuchet MS"/>
          <w:color w:val="555555"/>
          <w:sz w:val="21"/>
          <w:szCs w:val="21"/>
          <w:u w:val="single"/>
        </w:rPr>
        <w:t>REVERSE MODELING, MODELLAZIONE 3D, NUVOLA DI PUNTI, RESTITUZIONE CAD, RICOSTRUZIONE VIRTUALI</w:t>
      </w:r>
    </w:p>
    <w:p w14:paraId="0C138C29" w14:textId="31C849C7" w:rsidR="00637C25" w:rsidRDefault="00B62435">
      <w:pPr>
        <w:shd w:val="clear" w:color="auto" w:fill="FFFFFF"/>
        <w:spacing w:line="360" w:lineRule="atLeast"/>
        <w:jc w:val="both"/>
        <w:rPr>
          <w:rFonts w:ascii="Trebuchet MS" w:hAnsi="Trebuchet MS" w:cs="Trebuchet MS"/>
          <w:color w:val="555555"/>
          <w:sz w:val="21"/>
          <w:szCs w:val="21"/>
        </w:rPr>
      </w:pPr>
      <w:r w:rsidRPr="00637C25">
        <w:rPr>
          <w:rFonts w:ascii="Trebuchet MS" w:hAnsi="Trebuchet MS" w:cs="Trebuchet MS"/>
          <w:color w:val="555555"/>
          <w:sz w:val="21"/>
          <w:szCs w:val="21"/>
        </w:rPr>
        <w:t xml:space="preserve">Ricostruzione da </w:t>
      </w:r>
      <w:hyperlink r:id="rId6" w:history="1">
        <w:r w:rsidRPr="00414745">
          <w:rPr>
            <w:rFonts w:ascii="Trebuchet MS" w:hAnsi="Trebuchet MS" w:cs="Trebuchet MS"/>
            <w:color w:val="555555"/>
            <w:sz w:val="21"/>
            <w:szCs w:val="21"/>
          </w:rPr>
          <w:t>dati di scansione 3D</w:t>
        </w:r>
      </w:hyperlink>
      <w:r w:rsidRPr="00637C25">
        <w:rPr>
          <w:rFonts w:ascii="Trebuchet MS" w:hAnsi="Trebuchet MS" w:cs="Trebuchet MS"/>
          <w:color w:val="555555"/>
          <w:sz w:val="21"/>
          <w:szCs w:val="21"/>
        </w:rPr>
        <w:t xml:space="preserve">, acquisiti con la strumentazione laser scanner, del modello </w:t>
      </w:r>
      <w:proofErr w:type="spellStart"/>
      <w:r w:rsidRPr="00637C25">
        <w:rPr>
          <w:rFonts w:ascii="Trebuchet MS" w:hAnsi="Trebuchet MS" w:cs="Trebuchet MS"/>
          <w:color w:val="555555"/>
          <w:sz w:val="21"/>
          <w:szCs w:val="21"/>
        </w:rPr>
        <w:t>georeferenziato</w:t>
      </w:r>
      <w:proofErr w:type="spellEnd"/>
      <w:r w:rsidRPr="00637C25">
        <w:rPr>
          <w:rFonts w:ascii="Trebuchet MS" w:hAnsi="Trebuchet MS" w:cs="Trebuchet MS"/>
          <w:color w:val="555555"/>
          <w:sz w:val="21"/>
          <w:szCs w:val="21"/>
        </w:rPr>
        <w:t>. Restituzione di nuvola di punti e ricostruzione virtuale dell’area oggetto di intervento. Partendo dal rilievo 3D dovranno essere estratte sezioni o viste ortogonali del prospetto, da fornire in formato CAD. Dalla nuvola di punti ottenuta dal processo di rilievo tridimensionale dovrà essere quindi generato un modello matematico che rappresenta le forme reali.</w:t>
      </w:r>
    </w:p>
    <w:p w14:paraId="64F4BE69" w14:textId="77777777" w:rsidR="006C134E" w:rsidRDefault="006C134E" w:rsidP="006C134E">
      <w:pPr>
        <w:shd w:val="clear" w:color="auto" w:fill="FFFFFF"/>
        <w:spacing w:line="360" w:lineRule="atLeast"/>
        <w:jc w:val="both"/>
        <w:rPr>
          <w:rFonts w:ascii="Trebuchet MS" w:hAnsi="Trebuchet MS" w:cs="Trebuchet MS"/>
          <w:color w:val="555555"/>
          <w:sz w:val="21"/>
          <w:szCs w:val="21"/>
        </w:rPr>
      </w:pPr>
      <w:r>
        <w:rPr>
          <w:rFonts w:ascii="Trebuchet MS" w:hAnsi="Trebuchet MS" w:cs="Trebuchet MS"/>
          <w:color w:val="555555"/>
          <w:sz w:val="21"/>
          <w:szCs w:val="21"/>
        </w:rPr>
        <w:t>Le attività dovranno essere svolte nelle tempistiche che seguono:</w:t>
      </w:r>
    </w:p>
    <w:p w14:paraId="1C39A0DB" w14:textId="77777777" w:rsidR="006C134E" w:rsidRDefault="006C134E" w:rsidP="006C134E">
      <w:pPr>
        <w:pStyle w:val="Paragrafoelenco1"/>
        <w:numPr>
          <w:ilvl w:val="0"/>
          <w:numId w:val="2"/>
        </w:numPr>
        <w:shd w:val="clear" w:color="auto" w:fill="FFFFFF"/>
        <w:spacing w:line="360" w:lineRule="atLeast"/>
        <w:rPr>
          <w:rFonts w:ascii="Trebuchet MS" w:hAnsi="Trebuchet MS" w:cs="Trebuchet MS"/>
          <w:color w:val="555555"/>
          <w:sz w:val="21"/>
          <w:szCs w:val="21"/>
          <w:lang w:val="it-IT"/>
        </w:rPr>
      </w:pPr>
      <w:r>
        <w:rPr>
          <w:rFonts w:ascii="Trebuchet MS" w:hAnsi="Trebuchet MS" w:cs="Trebuchet MS"/>
          <w:color w:val="555555"/>
          <w:sz w:val="21"/>
          <w:szCs w:val="21"/>
          <w:lang w:val="it-IT"/>
        </w:rPr>
        <w:t>Per le voci A), B) e C) sopra indicate: 4 giorni dall’affidamento dell’attività.</w:t>
      </w:r>
    </w:p>
    <w:p w14:paraId="69DCBBCF" w14:textId="77777777" w:rsidR="006C134E" w:rsidRDefault="006C134E" w:rsidP="006C134E">
      <w:pPr>
        <w:pStyle w:val="Paragrafoelenco1"/>
        <w:numPr>
          <w:ilvl w:val="0"/>
          <w:numId w:val="2"/>
        </w:numPr>
        <w:shd w:val="clear" w:color="auto" w:fill="FFFFFF"/>
        <w:spacing w:line="360" w:lineRule="atLeast"/>
        <w:rPr>
          <w:rFonts w:ascii="Trebuchet MS" w:hAnsi="Trebuchet MS" w:cs="Trebuchet MS"/>
          <w:color w:val="555555"/>
          <w:sz w:val="21"/>
          <w:szCs w:val="21"/>
          <w:lang w:val="it-IT"/>
        </w:rPr>
      </w:pPr>
      <w:r>
        <w:rPr>
          <w:rFonts w:ascii="Trebuchet MS" w:hAnsi="Trebuchet MS" w:cs="Trebuchet MS"/>
          <w:color w:val="555555"/>
          <w:sz w:val="21"/>
          <w:szCs w:val="21"/>
          <w:lang w:val="it-IT"/>
        </w:rPr>
        <w:t>Per la voce D) sopra indicata, comprensiva dell’acquisizione ed elaborazione dati: 10 giorni dalla conclusione delle attività di rilievo.</w:t>
      </w:r>
    </w:p>
    <w:p w14:paraId="1C3E84B4" w14:textId="77777777" w:rsidR="006C134E" w:rsidRPr="00414745" w:rsidRDefault="006C134E">
      <w:pPr>
        <w:shd w:val="clear" w:color="auto" w:fill="FFFFFF"/>
        <w:spacing w:line="360" w:lineRule="atLeast"/>
        <w:jc w:val="both"/>
        <w:rPr>
          <w:rFonts w:ascii="Trebuchet MS" w:hAnsi="Trebuchet MS" w:cs="Trebuchet MS"/>
          <w:color w:val="555555"/>
          <w:sz w:val="21"/>
          <w:szCs w:val="21"/>
        </w:rPr>
      </w:pPr>
    </w:p>
    <w:p w14:paraId="2575BA6B" w14:textId="4475B00D" w:rsidR="00414745" w:rsidRDefault="00414745" w:rsidP="00414745">
      <w:pPr>
        <w:numPr>
          <w:ilvl w:val="0"/>
          <w:numId w:val="6"/>
        </w:numPr>
        <w:jc w:val="both"/>
        <w:rPr>
          <w:rFonts w:ascii="Trebuchet MS" w:hAnsi="Trebuchet MS" w:cs="Trebuchet MS"/>
          <w:color w:val="555555"/>
          <w:sz w:val="21"/>
          <w:szCs w:val="21"/>
        </w:rPr>
      </w:pPr>
      <w:r>
        <w:rPr>
          <w:rFonts w:ascii="Trebuchet MS" w:hAnsi="Trebuchet MS" w:cs="Trebuchet MS"/>
          <w:color w:val="555555"/>
          <w:sz w:val="21"/>
          <w:szCs w:val="21"/>
        </w:rPr>
        <w:t xml:space="preserve">L’OAR si riserva il diritto di commissionare un secondo intervento di </w:t>
      </w:r>
      <w:r w:rsidR="00620D50">
        <w:rPr>
          <w:rFonts w:ascii="Trebuchet MS" w:hAnsi="Trebuchet MS" w:cs="Trebuchet MS"/>
          <w:color w:val="555555"/>
          <w:sz w:val="21"/>
          <w:szCs w:val="21"/>
        </w:rPr>
        <w:t xml:space="preserve">integrazione del </w:t>
      </w:r>
      <w:r>
        <w:rPr>
          <w:rFonts w:ascii="Trebuchet MS" w:hAnsi="Trebuchet MS" w:cs="Trebuchet MS"/>
          <w:color w:val="555555"/>
          <w:sz w:val="21"/>
          <w:szCs w:val="21"/>
        </w:rPr>
        <w:t xml:space="preserve">rilievo </w:t>
      </w:r>
      <w:r w:rsidRPr="00414745">
        <w:rPr>
          <w:rFonts w:ascii="Trebuchet MS" w:hAnsi="Trebuchet MS" w:cs="Trebuchet MS"/>
          <w:color w:val="555555"/>
          <w:sz w:val="21"/>
          <w:szCs w:val="21"/>
        </w:rPr>
        <w:t xml:space="preserve">topografico </w:t>
      </w:r>
      <w:r w:rsidR="00620D50">
        <w:rPr>
          <w:rFonts w:ascii="Trebuchet MS" w:hAnsi="Trebuchet MS" w:cs="Trebuchet MS"/>
          <w:color w:val="555555"/>
          <w:sz w:val="21"/>
          <w:szCs w:val="21"/>
        </w:rPr>
        <w:t>esistente di</w:t>
      </w:r>
      <w:r w:rsidRPr="00414745">
        <w:rPr>
          <w:rFonts w:ascii="Trebuchet MS" w:hAnsi="Trebuchet MS" w:cs="Trebuchet MS"/>
          <w:color w:val="555555"/>
          <w:sz w:val="21"/>
          <w:szCs w:val="21"/>
        </w:rPr>
        <w:t xml:space="preserve"> un’area sita nel Comune di Roma della seguente estensione</w:t>
      </w:r>
      <w:r w:rsidR="00604261">
        <w:rPr>
          <w:rFonts w:ascii="Trebuchet MS" w:hAnsi="Trebuchet MS" w:cs="Trebuchet MS"/>
          <w:color w:val="555555"/>
          <w:sz w:val="21"/>
          <w:szCs w:val="21"/>
        </w:rPr>
        <w:t xml:space="preserve"> e caratteristiche</w:t>
      </w:r>
      <w:r w:rsidRPr="00414745">
        <w:rPr>
          <w:rFonts w:ascii="Trebuchet MS" w:hAnsi="Trebuchet MS" w:cs="Trebuchet MS"/>
          <w:color w:val="555555"/>
          <w:sz w:val="21"/>
          <w:szCs w:val="21"/>
        </w:rPr>
        <w:t xml:space="preserve">: </w:t>
      </w:r>
      <w:r w:rsidR="008367CE">
        <w:rPr>
          <w:rFonts w:ascii="Trebuchet MS" w:hAnsi="Trebuchet MS" w:cs="Trebuchet MS"/>
          <w:color w:val="555555"/>
          <w:sz w:val="21"/>
          <w:szCs w:val="21"/>
        </w:rPr>
        <w:t>5.300 metri quadrati</w:t>
      </w:r>
      <w:r w:rsidRPr="00414745">
        <w:rPr>
          <w:rFonts w:ascii="Trebuchet MS" w:hAnsi="Trebuchet MS" w:cs="Trebuchet MS"/>
          <w:color w:val="555555"/>
          <w:sz w:val="21"/>
          <w:szCs w:val="21"/>
        </w:rPr>
        <w:t>.</w:t>
      </w:r>
    </w:p>
    <w:p w14:paraId="307D6A39" w14:textId="77777777" w:rsidR="00414745" w:rsidRDefault="00414745" w:rsidP="00414745">
      <w:pPr>
        <w:jc w:val="both"/>
        <w:rPr>
          <w:rFonts w:ascii="Trebuchet MS" w:hAnsi="Trebuchet MS" w:cs="Trebuchet MS"/>
          <w:color w:val="555555"/>
          <w:sz w:val="21"/>
          <w:szCs w:val="21"/>
        </w:rPr>
      </w:pPr>
    </w:p>
    <w:p w14:paraId="5660CDE5" w14:textId="2F2D521C" w:rsidR="00414745" w:rsidRPr="00414745" w:rsidRDefault="00414745" w:rsidP="00414745">
      <w:pPr>
        <w:jc w:val="both"/>
        <w:rPr>
          <w:rFonts w:ascii="Trebuchet MS" w:hAnsi="Trebuchet MS" w:cs="Trebuchet MS"/>
          <w:color w:val="555555"/>
          <w:sz w:val="21"/>
          <w:szCs w:val="21"/>
        </w:rPr>
      </w:pPr>
      <w:r w:rsidRPr="00414745">
        <w:rPr>
          <w:rFonts w:ascii="Trebuchet MS" w:hAnsi="Trebuchet MS" w:cs="Trebuchet MS"/>
          <w:color w:val="555555"/>
          <w:sz w:val="21"/>
          <w:szCs w:val="21"/>
        </w:rPr>
        <w:t>Le attività da svolgersi</w:t>
      </w:r>
      <w:r w:rsidR="00907946">
        <w:rPr>
          <w:rFonts w:ascii="Trebuchet MS" w:hAnsi="Trebuchet MS" w:cs="Trebuchet MS"/>
          <w:color w:val="555555"/>
          <w:sz w:val="21"/>
          <w:szCs w:val="21"/>
        </w:rPr>
        <w:t xml:space="preserve"> eventualmente</w:t>
      </w:r>
      <w:r w:rsidRPr="00414745">
        <w:rPr>
          <w:rFonts w:ascii="Trebuchet MS" w:hAnsi="Trebuchet MS" w:cs="Trebuchet MS"/>
          <w:color w:val="555555"/>
          <w:sz w:val="21"/>
          <w:szCs w:val="21"/>
        </w:rPr>
        <w:t xml:space="preserve"> sull’area sono:</w:t>
      </w:r>
    </w:p>
    <w:tbl>
      <w:tblPr>
        <w:tblW w:w="0" w:type="auto"/>
        <w:tblInd w:w="75" w:type="dxa"/>
        <w:tblLayout w:type="fixed"/>
        <w:tblCellMar>
          <w:left w:w="70" w:type="dxa"/>
          <w:right w:w="70" w:type="dxa"/>
        </w:tblCellMar>
        <w:tblLook w:val="04A0" w:firstRow="1" w:lastRow="0" w:firstColumn="1" w:lastColumn="0" w:noHBand="0" w:noVBand="1"/>
      </w:tblPr>
      <w:tblGrid>
        <w:gridCol w:w="3580"/>
      </w:tblGrid>
      <w:tr w:rsidR="00414745" w:rsidRPr="00262A37" w14:paraId="3814D6C5" w14:textId="77777777" w:rsidTr="00414745">
        <w:trPr>
          <w:trHeight w:val="300"/>
        </w:trPr>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7A514" w14:textId="77777777" w:rsidR="00414745" w:rsidRPr="00414745" w:rsidRDefault="00414745" w:rsidP="00767124">
            <w:pPr>
              <w:suppressAutoHyphens w:val="0"/>
              <w:spacing w:after="0" w:line="240" w:lineRule="auto"/>
              <w:jc w:val="center"/>
              <w:rPr>
                <w:rFonts w:ascii="Trebuchet MS" w:hAnsi="Trebuchet MS" w:cs="Trebuchet MS"/>
                <w:b/>
                <w:color w:val="555555"/>
                <w:sz w:val="21"/>
                <w:szCs w:val="21"/>
              </w:rPr>
            </w:pPr>
            <w:r w:rsidRPr="00414745">
              <w:rPr>
                <w:rFonts w:ascii="Trebuchet MS" w:hAnsi="Trebuchet MS" w:cs="Trebuchet MS"/>
                <w:b/>
                <w:color w:val="555555"/>
                <w:sz w:val="21"/>
                <w:szCs w:val="21"/>
              </w:rPr>
              <w:t>Attività</w:t>
            </w:r>
          </w:p>
        </w:tc>
      </w:tr>
      <w:tr w:rsidR="00414745" w:rsidRPr="00262A37" w14:paraId="54FE1298" w14:textId="77777777" w:rsidTr="00414745">
        <w:trPr>
          <w:trHeight w:val="57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28009A1" w14:textId="77777777" w:rsidR="00414745" w:rsidRPr="00414745" w:rsidRDefault="00414745" w:rsidP="00767124">
            <w:pPr>
              <w:suppressAutoHyphens w:val="0"/>
              <w:spacing w:after="0" w:line="240" w:lineRule="auto"/>
              <w:rPr>
                <w:rFonts w:ascii="Trebuchet MS" w:hAnsi="Trebuchet MS" w:cs="Trebuchet MS"/>
                <w:color w:val="555555"/>
                <w:sz w:val="21"/>
                <w:szCs w:val="21"/>
              </w:rPr>
            </w:pPr>
            <w:r w:rsidRPr="00414745">
              <w:rPr>
                <w:rFonts w:ascii="Trebuchet MS" w:hAnsi="Trebuchet MS" w:cs="Trebuchet MS"/>
                <w:color w:val="555555"/>
                <w:sz w:val="21"/>
                <w:szCs w:val="21"/>
              </w:rPr>
              <w:t>Esecuzione rilievo topografico ad integrazione di quello già esistente</w:t>
            </w:r>
          </w:p>
        </w:tc>
      </w:tr>
      <w:tr w:rsidR="00414745" w:rsidRPr="00262A37" w14:paraId="7FAC5919" w14:textId="77777777" w:rsidTr="00414745">
        <w:trPr>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21C3865" w14:textId="77777777" w:rsidR="00414745" w:rsidRPr="00414745" w:rsidRDefault="00414745" w:rsidP="00767124">
            <w:pPr>
              <w:suppressAutoHyphens w:val="0"/>
              <w:spacing w:after="0" w:line="240" w:lineRule="auto"/>
              <w:rPr>
                <w:rFonts w:ascii="Trebuchet MS" w:hAnsi="Trebuchet MS" w:cs="Trebuchet MS"/>
                <w:color w:val="555555"/>
                <w:sz w:val="21"/>
                <w:szCs w:val="21"/>
              </w:rPr>
            </w:pPr>
            <w:r w:rsidRPr="00414745">
              <w:rPr>
                <w:rFonts w:ascii="Trebuchet MS" w:hAnsi="Trebuchet MS" w:cs="Trebuchet MS"/>
                <w:color w:val="555555"/>
                <w:sz w:val="21"/>
                <w:szCs w:val="21"/>
              </w:rPr>
              <w:t>Acquisizione dati</w:t>
            </w:r>
          </w:p>
        </w:tc>
      </w:tr>
      <w:tr w:rsidR="00414745" w:rsidRPr="00262A37" w14:paraId="4ECA8F0F" w14:textId="77777777" w:rsidTr="00414745">
        <w:trPr>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1E30F31" w14:textId="77777777" w:rsidR="00414745" w:rsidRPr="00414745" w:rsidRDefault="00414745" w:rsidP="00767124">
            <w:pPr>
              <w:suppressAutoHyphens w:val="0"/>
              <w:spacing w:after="0" w:line="240" w:lineRule="auto"/>
              <w:rPr>
                <w:rFonts w:ascii="Trebuchet MS" w:hAnsi="Trebuchet MS" w:cs="Trebuchet MS"/>
                <w:color w:val="555555"/>
                <w:sz w:val="21"/>
                <w:szCs w:val="21"/>
              </w:rPr>
            </w:pPr>
            <w:r w:rsidRPr="00414745">
              <w:rPr>
                <w:rFonts w:ascii="Trebuchet MS" w:hAnsi="Trebuchet MS" w:cs="Trebuchet MS"/>
                <w:color w:val="555555"/>
                <w:sz w:val="21"/>
                <w:szCs w:val="21"/>
              </w:rPr>
              <w:t>Elaborazione dati</w:t>
            </w:r>
          </w:p>
        </w:tc>
      </w:tr>
    </w:tbl>
    <w:p w14:paraId="4BDF1E7F" w14:textId="77777777" w:rsidR="006C134E" w:rsidRDefault="006C134E" w:rsidP="006C134E">
      <w:pPr>
        <w:shd w:val="clear" w:color="auto" w:fill="FFFFFF"/>
        <w:spacing w:line="360" w:lineRule="atLeast"/>
        <w:jc w:val="both"/>
        <w:rPr>
          <w:rFonts w:ascii="Trebuchet MS" w:hAnsi="Trebuchet MS" w:cs="Trebuchet MS"/>
          <w:color w:val="555555"/>
          <w:sz w:val="21"/>
          <w:szCs w:val="21"/>
        </w:rPr>
      </w:pPr>
    </w:p>
    <w:p w14:paraId="49A1C521" w14:textId="3B71DEEC" w:rsidR="006C134E" w:rsidRDefault="006C134E" w:rsidP="006C134E">
      <w:pPr>
        <w:shd w:val="clear" w:color="auto" w:fill="FFFFFF"/>
        <w:spacing w:line="360" w:lineRule="atLeast"/>
        <w:jc w:val="both"/>
        <w:rPr>
          <w:rFonts w:ascii="Trebuchet MS" w:eastAsia="Arial" w:hAnsi="Trebuchet MS" w:cs="Trebuchet MS"/>
          <w:color w:val="555555"/>
          <w:sz w:val="21"/>
          <w:szCs w:val="21"/>
          <w:u w:val="single"/>
          <w:shd w:val="clear" w:color="auto" w:fill="FFFF00"/>
        </w:rPr>
      </w:pPr>
      <w:r>
        <w:rPr>
          <w:rFonts w:ascii="Trebuchet MS" w:hAnsi="Trebuchet MS" w:cs="Trebuchet MS"/>
          <w:color w:val="555555"/>
          <w:sz w:val="21"/>
          <w:szCs w:val="21"/>
        </w:rPr>
        <w:t>In particolare, l’incaricato dovrà</w:t>
      </w:r>
      <w:r w:rsidR="00CA1BAF">
        <w:rPr>
          <w:rFonts w:ascii="Trebuchet MS" w:hAnsi="Trebuchet MS" w:cs="Trebuchet MS"/>
          <w:color w:val="555555"/>
          <w:sz w:val="21"/>
          <w:szCs w:val="21"/>
        </w:rPr>
        <w:t xml:space="preserve"> eseguire</w:t>
      </w:r>
      <w:r>
        <w:rPr>
          <w:rFonts w:ascii="Trebuchet MS" w:hAnsi="Trebuchet MS" w:cs="Trebuchet MS"/>
          <w:color w:val="555555"/>
          <w:sz w:val="21"/>
          <w:szCs w:val="21"/>
        </w:rPr>
        <w:t>:</w:t>
      </w:r>
    </w:p>
    <w:p w14:paraId="5E145868" w14:textId="77777777" w:rsidR="00637C25" w:rsidRPr="00637C25" w:rsidRDefault="00637C25" w:rsidP="00CA1BAF">
      <w:pPr>
        <w:shd w:val="clear" w:color="auto" w:fill="FFFFFF"/>
        <w:spacing w:line="360" w:lineRule="atLeast"/>
        <w:ind w:left="360"/>
        <w:jc w:val="both"/>
        <w:rPr>
          <w:rFonts w:ascii="Trebuchet MS" w:hAnsi="Trebuchet MS" w:cs="Trebuchet MS"/>
          <w:color w:val="555555"/>
          <w:sz w:val="21"/>
          <w:szCs w:val="21"/>
          <w:u w:val="single"/>
        </w:rPr>
      </w:pPr>
      <w:bookmarkStart w:id="0" w:name="_Hlk42854382"/>
      <w:r w:rsidRPr="00637C25">
        <w:rPr>
          <w:rFonts w:ascii="Trebuchet MS" w:hAnsi="Trebuchet MS" w:cs="Trebuchet MS"/>
          <w:color w:val="555555"/>
          <w:sz w:val="21"/>
          <w:szCs w:val="21"/>
          <w:u w:val="single"/>
        </w:rPr>
        <w:t>RILIEVO TOPOGRAFICO</w:t>
      </w:r>
    </w:p>
    <w:bookmarkEnd w:id="0"/>
    <w:p w14:paraId="4D906A51" w14:textId="77777777" w:rsidR="00637C25" w:rsidRDefault="00637C25" w:rsidP="00637C25">
      <w:pPr>
        <w:shd w:val="clear" w:color="auto" w:fill="FFFFFF"/>
        <w:spacing w:line="360" w:lineRule="atLeast"/>
        <w:jc w:val="both"/>
        <w:rPr>
          <w:rFonts w:ascii="Trebuchet MS" w:hAnsi="Trebuchet MS" w:cs="Trebuchet MS"/>
          <w:color w:val="555555"/>
          <w:sz w:val="21"/>
          <w:szCs w:val="21"/>
        </w:rPr>
      </w:pPr>
      <w:r>
        <w:rPr>
          <w:rFonts w:ascii="Trebuchet MS" w:hAnsi="Trebuchet MS" w:cs="Trebuchet MS"/>
          <w:color w:val="555555"/>
          <w:sz w:val="21"/>
          <w:szCs w:val="21"/>
        </w:rPr>
        <w:t xml:space="preserve">Il servizio consiste nell’integrazione del rilievo già esistente di un’area che sarà fornito in formato </w:t>
      </w:r>
      <w:proofErr w:type="spellStart"/>
      <w:r>
        <w:rPr>
          <w:rFonts w:ascii="Trebuchet MS" w:hAnsi="Trebuchet MS" w:cs="Trebuchet MS"/>
          <w:color w:val="555555"/>
          <w:sz w:val="21"/>
          <w:szCs w:val="21"/>
        </w:rPr>
        <w:t>dwg</w:t>
      </w:r>
      <w:proofErr w:type="spellEnd"/>
      <w:r>
        <w:rPr>
          <w:rFonts w:ascii="Trebuchet MS" w:hAnsi="Trebuchet MS" w:cs="Trebuchet MS"/>
          <w:color w:val="555555"/>
          <w:sz w:val="21"/>
          <w:szCs w:val="21"/>
        </w:rPr>
        <w:t xml:space="preserve"> dall’OAR.</w:t>
      </w:r>
    </w:p>
    <w:p w14:paraId="384B8BC7" w14:textId="77777777" w:rsidR="00637C25" w:rsidRDefault="00637C25" w:rsidP="00637C25">
      <w:pPr>
        <w:shd w:val="clear" w:color="auto" w:fill="FFFFFF"/>
        <w:spacing w:line="360" w:lineRule="atLeast"/>
        <w:jc w:val="both"/>
        <w:rPr>
          <w:rFonts w:ascii="Trebuchet MS" w:hAnsi="Trebuchet MS" w:cs="Trebuchet MS"/>
          <w:color w:val="555555"/>
          <w:sz w:val="21"/>
          <w:szCs w:val="21"/>
        </w:rPr>
      </w:pPr>
      <w:r>
        <w:rPr>
          <w:rFonts w:ascii="Trebuchet MS" w:hAnsi="Trebuchet MS" w:cs="Trebuchet MS"/>
          <w:color w:val="555555"/>
          <w:sz w:val="21"/>
          <w:szCs w:val="21"/>
        </w:rPr>
        <w:lastRenderedPageBreak/>
        <w:t>La prestazione si compone di un sopralluogo con esecuzione di rilievo diretto finalizzato all’acquisizione di una conoscenza di massima dell’area in oggetto ed effettuato dall’operatore con l’ausilio di semplici strumenti di misura, quali il metro, le aste metriche, filo a piombo, da considerarsi come attività preliminare alla definizione del piano di rilevazione per l’acquisizione dell’area di intervento.</w:t>
      </w:r>
    </w:p>
    <w:p w14:paraId="453E2FC7" w14:textId="77777777" w:rsidR="00637C25" w:rsidRDefault="00637C25" w:rsidP="00637C25">
      <w:pPr>
        <w:shd w:val="clear" w:color="auto" w:fill="FFFFFF"/>
        <w:spacing w:line="360" w:lineRule="atLeast"/>
        <w:jc w:val="both"/>
        <w:rPr>
          <w:rFonts w:ascii="Trebuchet MS" w:hAnsi="Trebuchet MS" w:cs="Trebuchet MS"/>
          <w:color w:val="555555"/>
          <w:sz w:val="21"/>
          <w:szCs w:val="21"/>
        </w:rPr>
      </w:pPr>
      <w:r>
        <w:rPr>
          <w:rFonts w:ascii="Trebuchet MS" w:hAnsi="Trebuchet MS" w:cs="Trebuchet MS"/>
          <w:color w:val="555555"/>
          <w:sz w:val="21"/>
          <w:szCs w:val="21"/>
        </w:rPr>
        <w:t xml:space="preserve">La prestazione prevede inoltre l’esecuzione di rilievo topografico effettuato con l’ausilio di strumenti topografici (stazioni totali, livelli, distanziometri, </w:t>
      </w:r>
      <w:proofErr w:type="spellStart"/>
      <w:r>
        <w:rPr>
          <w:rFonts w:ascii="Trebuchet MS" w:hAnsi="Trebuchet MS" w:cs="Trebuchet MS"/>
          <w:color w:val="555555"/>
          <w:sz w:val="21"/>
          <w:szCs w:val="21"/>
        </w:rPr>
        <w:t>gps</w:t>
      </w:r>
      <w:proofErr w:type="spellEnd"/>
      <w:r>
        <w:rPr>
          <w:rFonts w:ascii="Trebuchet MS" w:hAnsi="Trebuchet MS" w:cs="Trebuchet MS"/>
          <w:color w:val="555555"/>
          <w:sz w:val="21"/>
          <w:szCs w:val="21"/>
        </w:rPr>
        <w:t>…).</w:t>
      </w:r>
    </w:p>
    <w:p w14:paraId="7DBBC100" w14:textId="77777777" w:rsidR="00637C25" w:rsidRDefault="00637C25" w:rsidP="00637C25">
      <w:pPr>
        <w:shd w:val="clear" w:color="auto" w:fill="FFFFFF"/>
        <w:spacing w:line="360" w:lineRule="atLeast"/>
        <w:jc w:val="both"/>
        <w:rPr>
          <w:rFonts w:ascii="Trebuchet MS" w:hAnsi="Trebuchet MS" w:cs="Trebuchet MS"/>
          <w:color w:val="555555"/>
          <w:sz w:val="21"/>
          <w:szCs w:val="21"/>
        </w:rPr>
      </w:pPr>
      <w:r>
        <w:rPr>
          <w:rFonts w:ascii="Trebuchet MS" w:hAnsi="Trebuchet MS" w:cs="Trebuchet MS"/>
          <w:color w:val="555555"/>
          <w:sz w:val="21"/>
          <w:szCs w:val="21"/>
        </w:rPr>
        <w:t>La restituzione grafica del rilievo dovrà essere completa di quote altimetriche e dovrà prevedere l’elaborazione di profili trasversali e longitudinali dell’area e dei prospetti su strada e interni.</w:t>
      </w:r>
    </w:p>
    <w:p w14:paraId="33980FE9" w14:textId="3651523F" w:rsidR="00637C25" w:rsidRPr="00550337" w:rsidRDefault="00637C25">
      <w:pPr>
        <w:shd w:val="clear" w:color="auto" w:fill="FFFFFF"/>
        <w:spacing w:line="360" w:lineRule="atLeast"/>
        <w:jc w:val="both"/>
        <w:rPr>
          <w:rFonts w:ascii="Trebuchet MS" w:eastAsia="Arial" w:hAnsi="Trebuchet MS" w:cs="Trebuchet MS"/>
          <w:color w:val="555555"/>
          <w:sz w:val="21"/>
          <w:szCs w:val="21"/>
          <w:u w:val="single"/>
          <w:shd w:val="clear" w:color="auto" w:fill="FFFF00"/>
        </w:rPr>
      </w:pPr>
      <w:r>
        <w:rPr>
          <w:rFonts w:ascii="Trebuchet MS" w:hAnsi="Trebuchet MS" w:cs="Trebuchet MS"/>
          <w:color w:val="555555"/>
          <w:sz w:val="21"/>
          <w:szCs w:val="21"/>
        </w:rPr>
        <w:t>L’area di rilievo dovrà estendersi alla sezione stradale limitrofa e all’area contigua alla zona interessata.</w:t>
      </w:r>
    </w:p>
    <w:p w14:paraId="09BD7993" w14:textId="3A6F87B4" w:rsidR="00B62435" w:rsidRDefault="00B62435" w:rsidP="00CA1BAF">
      <w:pPr>
        <w:shd w:val="clear" w:color="auto" w:fill="FFFFFF"/>
        <w:spacing w:line="360" w:lineRule="atLeast"/>
        <w:jc w:val="both"/>
        <w:rPr>
          <w:rFonts w:ascii="Trebuchet MS" w:hAnsi="Trebuchet MS" w:cs="Trebuchet MS"/>
          <w:color w:val="555555"/>
          <w:sz w:val="21"/>
          <w:szCs w:val="21"/>
        </w:rPr>
      </w:pPr>
      <w:r>
        <w:rPr>
          <w:rFonts w:ascii="Trebuchet MS" w:hAnsi="Trebuchet MS" w:cs="Trebuchet MS"/>
          <w:color w:val="555555"/>
          <w:sz w:val="21"/>
          <w:szCs w:val="21"/>
        </w:rPr>
        <w:t xml:space="preserve">Le attività dovranno essere svolte </w:t>
      </w:r>
      <w:r w:rsidR="00CA1BAF">
        <w:rPr>
          <w:rFonts w:ascii="Trebuchet MS" w:hAnsi="Trebuchet MS" w:cs="Trebuchet MS"/>
          <w:color w:val="555555"/>
          <w:sz w:val="21"/>
          <w:szCs w:val="21"/>
        </w:rPr>
        <w:t xml:space="preserve">entro </w:t>
      </w:r>
      <w:r w:rsidR="002837DD">
        <w:rPr>
          <w:rFonts w:ascii="Trebuchet MS" w:hAnsi="Trebuchet MS" w:cs="Trebuchet MS"/>
          <w:color w:val="555555"/>
          <w:sz w:val="21"/>
          <w:szCs w:val="21"/>
        </w:rPr>
        <w:t>9 giorni</w:t>
      </w:r>
      <w:r w:rsidRPr="00B26F08">
        <w:rPr>
          <w:rFonts w:ascii="Trebuchet MS" w:hAnsi="Trebuchet MS" w:cs="Trebuchet MS"/>
          <w:color w:val="555555"/>
          <w:sz w:val="21"/>
          <w:szCs w:val="21"/>
        </w:rPr>
        <w:t xml:space="preserve"> dal</w:t>
      </w:r>
      <w:r w:rsidR="006C134E">
        <w:rPr>
          <w:rFonts w:ascii="Trebuchet MS" w:hAnsi="Trebuchet MS" w:cs="Trebuchet MS"/>
          <w:color w:val="555555"/>
          <w:sz w:val="21"/>
          <w:szCs w:val="21"/>
        </w:rPr>
        <w:t>l’affidamento dell’</w:t>
      </w:r>
      <w:r w:rsidR="00837B9C">
        <w:rPr>
          <w:rFonts w:ascii="Trebuchet MS" w:hAnsi="Trebuchet MS" w:cs="Trebuchet MS"/>
          <w:color w:val="555555"/>
          <w:sz w:val="21"/>
          <w:szCs w:val="21"/>
        </w:rPr>
        <w:t>attività.</w:t>
      </w:r>
    </w:p>
    <w:p w14:paraId="6EC8CDAA" w14:textId="77777777" w:rsidR="006C134E" w:rsidRDefault="006C134E" w:rsidP="002837DD">
      <w:pPr>
        <w:pStyle w:val="Paragrafoelenco1"/>
        <w:shd w:val="clear" w:color="auto" w:fill="FFFFFF"/>
        <w:spacing w:line="360" w:lineRule="atLeast"/>
        <w:ind w:left="0"/>
        <w:rPr>
          <w:rFonts w:ascii="Trebuchet MS" w:hAnsi="Trebuchet MS" w:cs="Trebuchet MS"/>
          <w:color w:val="555555"/>
          <w:sz w:val="21"/>
          <w:szCs w:val="21"/>
          <w:lang w:val="it-IT"/>
        </w:rPr>
      </w:pPr>
    </w:p>
    <w:p w14:paraId="2886E912" w14:textId="310FCEBB" w:rsidR="006C134E" w:rsidRPr="00091D5F" w:rsidRDefault="00640601" w:rsidP="00640601">
      <w:pPr>
        <w:pStyle w:val="Paragrafoelenco1"/>
        <w:shd w:val="clear" w:color="auto" w:fill="FFFFFF"/>
        <w:spacing w:line="360" w:lineRule="atLeast"/>
        <w:ind w:left="0"/>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Per poter presentare proposta, i </w:t>
      </w:r>
      <w:r w:rsidR="006C134E" w:rsidRPr="00091D5F">
        <w:rPr>
          <w:rFonts w:ascii="Trebuchet MS" w:hAnsi="Trebuchet MS" w:cs="Trebuchet MS"/>
          <w:color w:val="555555"/>
          <w:sz w:val="21"/>
          <w:szCs w:val="21"/>
          <w:lang w:val="it-IT"/>
        </w:rPr>
        <w:t xml:space="preserve">soggetti interessati </w:t>
      </w:r>
      <w:r>
        <w:rPr>
          <w:rFonts w:ascii="Trebuchet MS" w:hAnsi="Trebuchet MS" w:cs="Trebuchet MS"/>
          <w:color w:val="555555"/>
          <w:sz w:val="21"/>
          <w:szCs w:val="21"/>
          <w:lang w:val="it-IT"/>
        </w:rPr>
        <w:t>devono possedere i seguenti requisiti minimi</w:t>
      </w:r>
      <w:r w:rsidR="006C134E" w:rsidRPr="00091D5F">
        <w:rPr>
          <w:rFonts w:ascii="Trebuchet MS" w:hAnsi="Trebuchet MS" w:cs="Trebuchet MS"/>
          <w:color w:val="555555"/>
          <w:sz w:val="21"/>
          <w:szCs w:val="21"/>
          <w:lang w:val="it-IT"/>
        </w:rPr>
        <w:t>:</w:t>
      </w:r>
    </w:p>
    <w:p w14:paraId="5AA82A2F" w14:textId="77777777" w:rsidR="006C134E" w:rsidRPr="00091D5F" w:rsidRDefault="006C134E" w:rsidP="006C134E">
      <w:pPr>
        <w:pStyle w:val="Paragrafoelenco1"/>
        <w:shd w:val="clear" w:color="auto" w:fill="FFFFFF"/>
        <w:spacing w:line="360" w:lineRule="atLeast"/>
        <w:rPr>
          <w:rFonts w:ascii="Trebuchet MS" w:hAnsi="Trebuchet MS" w:cs="Trebuchet MS"/>
          <w:color w:val="555555"/>
          <w:sz w:val="21"/>
          <w:szCs w:val="21"/>
          <w:lang w:val="it-IT"/>
        </w:rPr>
      </w:pPr>
    </w:p>
    <w:p w14:paraId="00673454" w14:textId="77777777" w:rsidR="00FB11C1" w:rsidRPr="00FB11C1" w:rsidRDefault="006C134E" w:rsidP="00CC23CB">
      <w:pPr>
        <w:numPr>
          <w:ilvl w:val="0"/>
          <w:numId w:val="7"/>
        </w:numPr>
        <w:shd w:val="clear" w:color="auto" w:fill="FFFFFF"/>
        <w:suppressAutoHyphens w:val="0"/>
        <w:spacing w:line="360" w:lineRule="atLeast"/>
        <w:jc w:val="both"/>
        <w:rPr>
          <w:rFonts w:ascii="Trebuchet MS" w:hAnsi="Trebuchet MS" w:cs="Trebuchet MS"/>
          <w:color w:val="555555"/>
          <w:sz w:val="21"/>
          <w:szCs w:val="21"/>
        </w:rPr>
      </w:pPr>
      <w:proofErr w:type="gramStart"/>
      <w:r w:rsidRPr="00FB11C1">
        <w:rPr>
          <w:rFonts w:ascii="Trebuchet MS" w:eastAsia="Times New Roman" w:hAnsi="Trebuchet MS" w:cs="Trebuchet MS"/>
          <w:color w:val="555555"/>
          <w:sz w:val="21"/>
          <w:szCs w:val="21"/>
        </w:rPr>
        <w:t>possedere</w:t>
      </w:r>
      <w:proofErr w:type="gramEnd"/>
      <w:r w:rsidRPr="00FB11C1">
        <w:rPr>
          <w:rFonts w:ascii="Trebuchet MS" w:eastAsia="Times New Roman" w:hAnsi="Trebuchet MS" w:cs="Trebuchet MS"/>
          <w:color w:val="555555"/>
          <w:sz w:val="21"/>
          <w:szCs w:val="21"/>
        </w:rPr>
        <w:t xml:space="preserve"> la necessaria abilitazione tecnica.</w:t>
      </w:r>
    </w:p>
    <w:p w14:paraId="124F3989" w14:textId="4E5772BC" w:rsidR="00FB11C1" w:rsidRPr="002754BA" w:rsidRDefault="00FB11C1" w:rsidP="00CC23CB">
      <w:pPr>
        <w:numPr>
          <w:ilvl w:val="0"/>
          <w:numId w:val="7"/>
        </w:numPr>
        <w:shd w:val="clear" w:color="auto" w:fill="FFFFFF"/>
        <w:suppressAutoHyphens w:val="0"/>
        <w:spacing w:line="360" w:lineRule="atLeast"/>
        <w:jc w:val="both"/>
        <w:rPr>
          <w:rFonts w:ascii="Trebuchet MS" w:eastAsia="Times New Roman" w:hAnsi="Trebuchet MS" w:cs="Trebuchet MS"/>
          <w:color w:val="555555"/>
          <w:sz w:val="21"/>
          <w:szCs w:val="21"/>
        </w:rPr>
      </w:pPr>
      <w:bookmarkStart w:id="1" w:name="_Hlk43110549"/>
      <w:proofErr w:type="gramStart"/>
      <w:r w:rsidRPr="002754BA">
        <w:rPr>
          <w:rFonts w:ascii="Trebuchet MS" w:eastAsia="Times New Roman" w:hAnsi="Trebuchet MS" w:cs="Trebuchet MS"/>
          <w:color w:val="555555"/>
          <w:sz w:val="21"/>
          <w:szCs w:val="21"/>
        </w:rPr>
        <w:t>aver</w:t>
      </w:r>
      <w:proofErr w:type="gramEnd"/>
      <w:r w:rsidRPr="002754BA">
        <w:rPr>
          <w:rFonts w:ascii="Trebuchet MS" w:eastAsia="Times New Roman" w:hAnsi="Trebuchet MS" w:cs="Trebuchet MS"/>
          <w:color w:val="555555"/>
          <w:sz w:val="21"/>
          <w:szCs w:val="21"/>
        </w:rPr>
        <w:t xml:space="preserve"> già espletato negli ultimi 5 anni </w:t>
      </w:r>
      <w:r w:rsidR="004620F5" w:rsidRPr="002754BA">
        <w:rPr>
          <w:rFonts w:ascii="Trebuchet MS" w:eastAsia="Times New Roman" w:hAnsi="Trebuchet MS" w:cs="Trebuchet MS"/>
          <w:color w:val="555555"/>
          <w:sz w:val="21"/>
          <w:szCs w:val="21"/>
        </w:rPr>
        <w:t>almeno 10 attività</w:t>
      </w:r>
      <w:r w:rsidRPr="002754BA">
        <w:rPr>
          <w:rFonts w:ascii="Trebuchet MS" w:eastAsia="Times New Roman" w:hAnsi="Trebuchet MS" w:cs="Trebuchet MS"/>
          <w:color w:val="555555"/>
          <w:sz w:val="21"/>
          <w:szCs w:val="21"/>
        </w:rPr>
        <w:t xml:space="preserve"> similari (rilievi topografici, rilievi laser scanner, rilievi fotografici e restituzione dei dati secondo reverse </w:t>
      </w:r>
      <w:proofErr w:type="spellStart"/>
      <w:r w:rsidRPr="002754BA">
        <w:rPr>
          <w:rFonts w:ascii="Trebuchet MS" w:eastAsia="Times New Roman" w:hAnsi="Trebuchet MS" w:cs="Trebuchet MS"/>
          <w:color w:val="555555"/>
          <w:sz w:val="21"/>
          <w:szCs w:val="21"/>
        </w:rPr>
        <w:t>modeling</w:t>
      </w:r>
      <w:proofErr w:type="spellEnd"/>
      <w:r w:rsidRPr="002754BA">
        <w:rPr>
          <w:rFonts w:ascii="Trebuchet MS" w:eastAsia="Times New Roman" w:hAnsi="Trebuchet MS" w:cs="Trebuchet MS"/>
          <w:color w:val="555555"/>
          <w:sz w:val="21"/>
          <w:szCs w:val="21"/>
        </w:rPr>
        <w:t xml:space="preserve">, modellazione 3d e </w:t>
      </w:r>
      <w:proofErr w:type="spellStart"/>
      <w:r w:rsidRPr="002754BA">
        <w:rPr>
          <w:rFonts w:ascii="Trebuchet MS" w:eastAsia="Times New Roman" w:hAnsi="Trebuchet MS" w:cs="Trebuchet MS"/>
          <w:color w:val="555555"/>
          <w:sz w:val="21"/>
          <w:szCs w:val="21"/>
        </w:rPr>
        <w:t>resituzione</w:t>
      </w:r>
      <w:proofErr w:type="spellEnd"/>
      <w:r w:rsidRPr="002754BA">
        <w:rPr>
          <w:rFonts w:ascii="Trebuchet MS" w:eastAsia="Times New Roman" w:hAnsi="Trebuchet MS" w:cs="Trebuchet MS"/>
          <w:color w:val="555555"/>
          <w:sz w:val="21"/>
          <w:szCs w:val="21"/>
        </w:rPr>
        <w:t xml:space="preserve"> </w:t>
      </w:r>
      <w:proofErr w:type="spellStart"/>
      <w:r w:rsidRPr="002754BA">
        <w:rPr>
          <w:rFonts w:ascii="Trebuchet MS" w:eastAsia="Times New Roman" w:hAnsi="Trebuchet MS" w:cs="Trebuchet MS"/>
          <w:color w:val="555555"/>
          <w:sz w:val="21"/>
          <w:szCs w:val="21"/>
        </w:rPr>
        <w:t>cad</w:t>
      </w:r>
      <w:proofErr w:type="spellEnd"/>
      <w:r w:rsidRPr="002754BA">
        <w:rPr>
          <w:rFonts w:ascii="Trebuchet MS" w:eastAsia="Times New Roman" w:hAnsi="Trebuchet MS" w:cs="Trebuchet MS"/>
          <w:color w:val="555555"/>
          <w:sz w:val="21"/>
          <w:szCs w:val="21"/>
        </w:rPr>
        <w:t>)</w:t>
      </w:r>
      <w:r w:rsidR="004F1246" w:rsidRPr="002754BA">
        <w:rPr>
          <w:rFonts w:ascii="Trebuchet MS" w:eastAsia="Times New Roman" w:hAnsi="Trebuchet MS" w:cs="Trebuchet MS"/>
          <w:color w:val="555555"/>
          <w:sz w:val="21"/>
          <w:szCs w:val="21"/>
        </w:rPr>
        <w:t xml:space="preserve">, o aver svolto attività analoghe per un periodo </w:t>
      </w:r>
      <w:r w:rsidR="006A1415" w:rsidRPr="002754BA">
        <w:rPr>
          <w:rFonts w:ascii="Trebuchet MS" w:eastAsia="Times New Roman" w:hAnsi="Trebuchet MS" w:cs="Trebuchet MS"/>
          <w:color w:val="555555"/>
          <w:sz w:val="21"/>
          <w:szCs w:val="21"/>
        </w:rPr>
        <w:t xml:space="preserve">cumulativo di almeno 12 mesi, </w:t>
      </w:r>
      <w:r w:rsidR="00A77312" w:rsidRPr="002754BA">
        <w:rPr>
          <w:rFonts w:ascii="Trebuchet MS" w:eastAsia="Times New Roman" w:hAnsi="Trebuchet MS" w:cs="Trebuchet MS"/>
          <w:color w:val="555555"/>
          <w:sz w:val="21"/>
          <w:szCs w:val="21"/>
        </w:rPr>
        <w:t>illustrandole in modo verifico ed esaustivo</w:t>
      </w:r>
      <w:r w:rsidR="006A1415" w:rsidRPr="002754BA">
        <w:rPr>
          <w:rFonts w:ascii="Trebuchet MS" w:eastAsia="Times New Roman" w:hAnsi="Trebuchet MS" w:cs="Trebuchet MS"/>
          <w:color w:val="555555"/>
          <w:sz w:val="21"/>
          <w:szCs w:val="21"/>
        </w:rPr>
        <w:t xml:space="preserve"> </w:t>
      </w:r>
      <w:r w:rsidRPr="002754BA">
        <w:rPr>
          <w:rFonts w:ascii="Trebuchet MS" w:eastAsia="Times New Roman" w:hAnsi="Trebuchet MS" w:cs="Trebuchet MS"/>
          <w:color w:val="555555"/>
          <w:sz w:val="21"/>
          <w:szCs w:val="21"/>
        </w:rPr>
        <w:t>in propria presentazione da allegare alla domanda.</w:t>
      </w:r>
    </w:p>
    <w:bookmarkEnd w:id="1"/>
    <w:p w14:paraId="045EE709" w14:textId="77777777" w:rsidR="006C134E" w:rsidRPr="00091D5F" w:rsidRDefault="006C134E" w:rsidP="006C134E">
      <w:pPr>
        <w:numPr>
          <w:ilvl w:val="0"/>
          <w:numId w:val="7"/>
        </w:numPr>
        <w:shd w:val="clear" w:color="auto" w:fill="FFFFFF"/>
        <w:spacing w:after="0" w:line="360" w:lineRule="atLeast"/>
        <w:jc w:val="both"/>
        <w:rPr>
          <w:rFonts w:ascii="Trebuchet MS" w:eastAsia="Times New Roman" w:hAnsi="Trebuchet MS" w:cs="Trebuchet MS"/>
          <w:color w:val="555555"/>
          <w:sz w:val="21"/>
          <w:szCs w:val="21"/>
        </w:rPr>
      </w:pPr>
      <w:proofErr w:type="gramStart"/>
      <w:r w:rsidRPr="00091D5F">
        <w:rPr>
          <w:rFonts w:ascii="Trebuchet MS" w:eastAsia="Times New Roman" w:hAnsi="Trebuchet MS" w:cs="Trebuchet MS"/>
          <w:color w:val="555555"/>
          <w:sz w:val="21"/>
          <w:szCs w:val="21"/>
        </w:rPr>
        <w:t>disporre</w:t>
      </w:r>
      <w:proofErr w:type="gramEnd"/>
      <w:r w:rsidRPr="00091D5F">
        <w:rPr>
          <w:rFonts w:ascii="Trebuchet MS" w:eastAsia="Times New Roman" w:hAnsi="Trebuchet MS" w:cs="Trebuchet MS"/>
          <w:color w:val="555555"/>
          <w:sz w:val="21"/>
          <w:szCs w:val="21"/>
        </w:rPr>
        <w:t xml:space="preserve"> di tutta la strumentazione specialistica necessaria per l’</w:t>
      </w:r>
      <w:r>
        <w:rPr>
          <w:rFonts w:ascii="Trebuchet MS" w:eastAsia="Times New Roman" w:hAnsi="Trebuchet MS" w:cs="Trebuchet MS"/>
          <w:color w:val="555555"/>
          <w:sz w:val="21"/>
          <w:szCs w:val="21"/>
        </w:rPr>
        <w:t>esecuzione delle attività indicate</w:t>
      </w:r>
      <w:r w:rsidRPr="00091D5F">
        <w:rPr>
          <w:rFonts w:ascii="Trebuchet MS" w:eastAsia="Times New Roman" w:hAnsi="Trebuchet MS" w:cs="Trebuchet MS"/>
          <w:color w:val="555555"/>
          <w:sz w:val="21"/>
          <w:szCs w:val="21"/>
        </w:rPr>
        <w:t>.</w:t>
      </w:r>
    </w:p>
    <w:p w14:paraId="47D1F0D5" w14:textId="77777777" w:rsidR="006C134E" w:rsidRDefault="006C134E">
      <w:pPr>
        <w:shd w:val="clear" w:color="auto" w:fill="FFFFFF"/>
        <w:spacing w:after="0" w:line="360" w:lineRule="atLeast"/>
        <w:jc w:val="both"/>
        <w:rPr>
          <w:rFonts w:ascii="Trebuchet MS" w:eastAsia="Times New Roman" w:hAnsi="Trebuchet MS" w:cs="Trebuchet MS"/>
          <w:color w:val="555555"/>
          <w:sz w:val="21"/>
          <w:szCs w:val="21"/>
        </w:rPr>
      </w:pPr>
    </w:p>
    <w:p w14:paraId="5C10FFFD" w14:textId="7F22516A"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Chi, </w:t>
      </w:r>
      <w:r w:rsidR="00994FC7">
        <w:rPr>
          <w:rFonts w:ascii="Trebuchet MS" w:eastAsia="Times New Roman" w:hAnsi="Trebuchet MS" w:cs="Trebuchet MS"/>
          <w:color w:val="555555"/>
          <w:sz w:val="21"/>
          <w:szCs w:val="21"/>
        </w:rPr>
        <w:t>possedendo i suddetti requisiti</w:t>
      </w:r>
      <w:r>
        <w:rPr>
          <w:rFonts w:ascii="Trebuchet MS" w:eastAsia="Times New Roman" w:hAnsi="Trebuchet MS" w:cs="Trebuchet MS"/>
          <w:color w:val="555555"/>
          <w:sz w:val="21"/>
          <w:szCs w:val="21"/>
        </w:rPr>
        <w:t>, fosse interessato a ricevere suddetto incarico accettandone le condizioni e impegnandosi a rispettarle</w:t>
      </w:r>
      <w:r w:rsidR="00FB11C1">
        <w:rPr>
          <w:rFonts w:ascii="Trebuchet MS" w:eastAsia="Times New Roman" w:hAnsi="Trebuchet MS" w:cs="Trebuchet MS"/>
          <w:color w:val="555555"/>
          <w:sz w:val="21"/>
          <w:szCs w:val="21"/>
        </w:rPr>
        <w:t>,</w:t>
      </w:r>
      <w:r>
        <w:rPr>
          <w:rFonts w:ascii="Trebuchet MS" w:eastAsia="Times New Roman" w:hAnsi="Trebuchet MS" w:cs="Trebuchet MS"/>
          <w:color w:val="555555"/>
          <w:sz w:val="21"/>
          <w:szCs w:val="21"/>
        </w:rPr>
        <w:t xml:space="preserve"> pena la richiesta del risarcimento del danno, può formulare la propria migliore proposta </w:t>
      </w:r>
      <w:r w:rsidR="00B943EE">
        <w:rPr>
          <w:rFonts w:ascii="Trebuchet MS" w:eastAsia="Times New Roman" w:hAnsi="Trebuchet MS" w:cs="Trebuchet MS"/>
          <w:color w:val="555555"/>
          <w:sz w:val="21"/>
          <w:szCs w:val="21"/>
        </w:rPr>
        <w:t xml:space="preserve">offrendo un ribasso percentuale </w:t>
      </w:r>
      <w:r w:rsidR="00810809">
        <w:rPr>
          <w:rFonts w:ascii="Trebuchet MS" w:eastAsia="Times New Roman" w:hAnsi="Trebuchet MS" w:cs="Trebuchet MS"/>
          <w:color w:val="555555"/>
          <w:sz w:val="21"/>
          <w:szCs w:val="21"/>
        </w:rPr>
        <w:t>sul</w:t>
      </w:r>
      <w:r>
        <w:rPr>
          <w:rFonts w:ascii="Trebuchet MS" w:eastAsia="Times New Roman" w:hAnsi="Trebuchet MS" w:cs="Trebuchet MS"/>
          <w:color w:val="555555"/>
          <w:sz w:val="21"/>
          <w:szCs w:val="21"/>
        </w:rPr>
        <w:t xml:space="preserve"> prezzo </w:t>
      </w:r>
      <w:r w:rsidR="00810809">
        <w:rPr>
          <w:rFonts w:ascii="Trebuchet MS" w:eastAsia="Times New Roman" w:hAnsi="Trebuchet MS" w:cs="Trebuchet MS"/>
          <w:color w:val="555555"/>
          <w:sz w:val="21"/>
          <w:szCs w:val="21"/>
        </w:rPr>
        <w:t>di partenza, quantificato in Euro</w:t>
      </w:r>
      <w:r w:rsidRPr="00073466">
        <w:rPr>
          <w:rFonts w:ascii="Trebuchet MS" w:eastAsia="Times New Roman" w:hAnsi="Trebuchet MS" w:cs="Trebuchet MS"/>
          <w:color w:val="555555"/>
          <w:sz w:val="21"/>
          <w:szCs w:val="21"/>
        </w:rPr>
        <w:t xml:space="preserve"> </w:t>
      </w:r>
      <w:r w:rsidR="00BB7A2B">
        <w:rPr>
          <w:rFonts w:ascii="Trebuchet MS" w:eastAsia="Times New Roman" w:hAnsi="Trebuchet MS" w:cs="Trebuchet MS"/>
          <w:color w:val="555555"/>
          <w:sz w:val="21"/>
          <w:szCs w:val="21"/>
        </w:rPr>
        <w:t>7000.00</w:t>
      </w:r>
      <w:r>
        <w:rPr>
          <w:rFonts w:ascii="Trebuchet MS" w:eastAsia="Times New Roman" w:hAnsi="Trebuchet MS" w:cs="Trebuchet MS"/>
          <w:color w:val="555555"/>
          <w:sz w:val="21"/>
          <w:szCs w:val="21"/>
        </w:rPr>
        <w:t xml:space="preserve"> oltre </w:t>
      </w:r>
      <w:r w:rsidR="003D235B">
        <w:rPr>
          <w:rFonts w:ascii="Trebuchet MS" w:eastAsia="Times New Roman" w:hAnsi="Trebuchet MS" w:cs="Trebuchet MS"/>
          <w:color w:val="555555"/>
          <w:sz w:val="21"/>
          <w:szCs w:val="21"/>
        </w:rPr>
        <w:t>IVA</w:t>
      </w:r>
      <w:r w:rsidR="004F66DE">
        <w:rPr>
          <w:rFonts w:ascii="Trebuchet MS" w:eastAsia="Times New Roman" w:hAnsi="Trebuchet MS" w:cs="Trebuchet MS"/>
          <w:color w:val="555555"/>
          <w:sz w:val="21"/>
          <w:szCs w:val="21"/>
        </w:rPr>
        <w:t xml:space="preserve"> per il primo affidament</w:t>
      </w:r>
      <w:r w:rsidR="00810809">
        <w:rPr>
          <w:rFonts w:ascii="Trebuchet MS" w:eastAsia="Times New Roman" w:hAnsi="Trebuchet MS" w:cs="Trebuchet MS"/>
          <w:color w:val="555555"/>
          <w:sz w:val="21"/>
          <w:szCs w:val="21"/>
        </w:rPr>
        <w:t>o, ed in Euro</w:t>
      </w:r>
      <w:r w:rsidR="00BB7A2B">
        <w:rPr>
          <w:rFonts w:ascii="Trebuchet MS" w:eastAsia="Times New Roman" w:hAnsi="Trebuchet MS" w:cs="Trebuchet MS"/>
          <w:color w:val="555555"/>
          <w:sz w:val="21"/>
          <w:szCs w:val="21"/>
        </w:rPr>
        <w:t xml:space="preserve"> 850.00 </w:t>
      </w:r>
      <w:r w:rsidR="00810809">
        <w:rPr>
          <w:rFonts w:ascii="Trebuchet MS" w:eastAsia="Times New Roman" w:hAnsi="Trebuchet MS" w:cs="Trebuchet MS"/>
          <w:color w:val="555555"/>
          <w:sz w:val="21"/>
          <w:szCs w:val="21"/>
        </w:rPr>
        <w:t>oltre IVA per il secondo ed eventuale affidamento aggiuntivo.</w:t>
      </w:r>
    </w:p>
    <w:p w14:paraId="13396C72" w14:textId="1505E4DE" w:rsidR="00FB11C1" w:rsidRDefault="00FB11C1">
      <w:pPr>
        <w:shd w:val="clear" w:color="auto" w:fill="FFFFFF"/>
        <w:spacing w:after="0" w:line="360" w:lineRule="atLeast"/>
        <w:jc w:val="both"/>
        <w:rPr>
          <w:rFonts w:ascii="Trebuchet MS" w:eastAsia="Times New Roman" w:hAnsi="Trebuchet MS" w:cs="Trebuchet MS"/>
          <w:color w:val="555555"/>
          <w:sz w:val="21"/>
          <w:szCs w:val="21"/>
        </w:rPr>
      </w:pPr>
    </w:p>
    <w:p w14:paraId="1FDBC6A4" w14:textId="5347BB0C" w:rsidR="008E529D" w:rsidRDefault="008E529D" w:rsidP="005121FA">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L’incarico verrà conferito, dopo verificato il possesso dei requisiti minimi richiesti, a chi avrà </w:t>
      </w:r>
      <w:r w:rsidR="003D235B">
        <w:rPr>
          <w:rFonts w:ascii="Trebuchet MS" w:eastAsia="Times New Roman" w:hAnsi="Trebuchet MS" w:cs="Trebuchet MS"/>
          <w:color w:val="555555"/>
          <w:sz w:val="21"/>
          <w:szCs w:val="21"/>
        </w:rPr>
        <w:t>offerto</w:t>
      </w:r>
      <w:r>
        <w:rPr>
          <w:rFonts w:ascii="Trebuchet MS" w:eastAsia="Times New Roman" w:hAnsi="Trebuchet MS" w:cs="Trebuchet MS"/>
          <w:color w:val="555555"/>
          <w:sz w:val="21"/>
          <w:szCs w:val="21"/>
        </w:rPr>
        <w:t xml:space="preserve"> il </w:t>
      </w:r>
      <w:r w:rsidR="003D235B">
        <w:rPr>
          <w:rFonts w:ascii="Trebuchet MS" w:eastAsia="Times New Roman" w:hAnsi="Trebuchet MS" w:cs="Trebuchet MS"/>
          <w:color w:val="555555"/>
          <w:sz w:val="21"/>
          <w:szCs w:val="21"/>
        </w:rPr>
        <w:t>ribasso</w:t>
      </w:r>
      <w:r>
        <w:rPr>
          <w:rFonts w:ascii="Trebuchet MS" w:eastAsia="Times New Roman" w:hAnsi="Trebuchet MS" w:cs="Trebuchet MS"/>
          <w:color w:val="555555"/>
          <w:sz w:val="21"/>
          <w:szCs w:val="21"/>
        </w:rPr>
        <w:t xml:space="preserve"> </w:t>
      </w:r>
      <w:r w:rsidR="003D235B">
        <w:rPr>
          <w:rFonts w:ascii="Trebuchet MS" w:eastAsia="Times New Roman" w:hAnsi="Trebuchet MS" w:cs="Trebuchet MS"/>
          <w:color w:val="555555"/>
          <w:sz w:val="21"/>
          <w:szCs w:val="21"/>
        </w:rPr>
        <w:t>maggiore</w:t>
      </w:r>
      <w:r>
        <w:rPr>
          <w:rFonts w:ascii="Trebuchet MS" w:eastAsia="Times New Roman" w:hAnsi="Trebuchet MS" w:cs="Trebuchet MS"/>
          <w:color w:val="555555"/>
          <w:sz w:val="21"/>
          <w:szCs w:val="21"/>
        </w:rPr>
        <w:t>.</w:t>
      </w:r>
    </w:p>
    <w:p w14:paraId="1E29E467" w14:textId="77777777" w:rsidR="00675611" w:rsidRDefault="00675611">
      <w:pPr>
        <w:shd w:val="clear" w:color="auto" w:fill="FFFFFF"/>
        <w:spacing w:after="0" w:line="360" w:lineRule="atLeast"/>
        <w:jc w:val="both"/>
        <w:rPr>
          <w:rFonts w:ascii="Trebuchet MS" w:eastAsia="Times New Roman" w:hAnsi="Trebuchet MS" w:cs="Trebuchet MS"/>
          <w:color w:val="555555"/>
          <w:sz w:val="21"/>
          <w:szCs w:val="21"/>
        </w:rPr>
      </w:pPr>
    </w:p>
    <w:p w14:paraId="1D021B98"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La proposta formulata sarà da intendersi irrevocabile per la durata di 90 giorni. Resta inteso che con la presentazione della propria proposta, il proponente non acquisisce alcun diritto né posizione di interesse qualificato al ricevimento dell’incarico.</w:t>
      </w:r>
    </w:p>
    <w:p w14:paraId="74E96950"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p>
    <w:p w14:paraId="397A0CC3"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In caso di incompleta o mancata consegna di quanto previsto, o di esecuzione non idonea, l’OAR si riserva di risolvere in danno l’incarico trattenendo eventuali somme ancora dovute.</w:t>
      </w:r>
    </w:p>
    <w:p w14:paraId="1A48617E"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p>
    <w:p w14:paraId="65D0F1A4"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Le attività potranno essere fatturate esclusivamente al loro termine ed accettazione e il pagamento, fissato in </w:t>
      </w:r>
      <w:r w:rsidRPr="00073466">
        <w:rPr>
          <w:rFonts w:ascii="Trebuchet MS" w:eastAsia="Times New Roman" w:hAnsi="Trebuchet MS" w:cs="Trebuchet MS"/>
          <w:color w:val="555555"/>
          <w:sz w:val="21"/>
          <w:szCs w:val="21"/>
        </w:rPr>
        <w:t>30 giorni</w:t>
      </w:r>
      <w:r>
        <w:rPr>
          <w:rFonts w:ascii="Trebuchet MS" w:eastAsia="Times New Roman" w:hAnsi="Trebuchet MS" w:cs="Trebuchet MS"/>
          <w:color w:val="555555"/>
          <w:sz w:val="21"/>
          <w:szCs w:val="21"/>
        </w:rPr>
        <w:t xml:space="preserve"> data fattura fine mese, verrà effettuato a mezzo bonifico bancario sulle coordinate IBAN che saranno indicate in fattura.</w:t>
      </w:r>
    </w:p>
    <w:p w14:paraId="1BD31CBD"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p>
    <w:p w14:paraId="05A83490" w14:textId="6CB35A79"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I soggetti interessati, in possesso delle necessarie qualifiche professionali per lo svolgimento delle attività, dovranno inviare - </w:t>
      </w:r>
      <w:r>
        <w:rPr>
          <w:rFonts w:ascii="Trebuchet MS" w:eastAsia="Times New Roman" w:hAnsi="Trebuchet MS" w:cs="Trebuchet MS"/>
          <w:b/>
          <w:bCs/>
          <w:color w:val="555555"/>
          <w:sz w:val="21"/>
          <w:szCs w:val="21"/>
        </w:rPr>
        <w:t xml:space="preserve">entro le ore </w:t>
      </w:r>
      <w:r w:rsidR="00294C67">
        <w:rPr>
          <w:rFonts w:ascii="Trebuchet MS" w:eastAsia="Times New Roman" w:hAnsi="Trebuchet MS" w:cs="Trebuchet MS"/>
          <w:b/>
          <w:bCs/>
          <w:color w:val="555555"/>
          <w:sz w:val="21"/>
          <w:szCs w:val="21"/>
        </w:rPr>
        <w:t>12</w:t>
      </w:r>
      <w:r>
        <w:rPr>
          <w:rFonts w:ascii="Trebuchet MS" w:eastAsia="Times New Roman" w:hAnsi="Trebuchet MS" w:cs="Trebuchet MS"/>
          <w:b/>
          <w:bCs/>
          <w:color w:val="555555"/>
          <w:sz w:val="21"/>
          <w:szCs w:val="21"/>
        </w:rPr>
        <w:t>.</w:t>
      </w:r>
      <w:r w:rsidR="00294C67">
        <w:rPr>
          <w:rFonts w:ascii="Trebuchet MS" w:eastAsia="Times New Roman" w:hAnsi="Trebuchet MS" w:cs="Trebuchet MS"/>
          <w:b/>
          <w:bCs/>
          <w:color w:val="555555"/>
          <w:sz w:val="21"/>
          <w:szCs w:val="21"/>
        </w:rPr>
        <w:t>00</w:t>
      </w:r>
      <w:r>
        <w:rPr>
          <w:rFonts w:ascii="Trebuchet MS" w:eastAsia="Times New Roman" w:hAnsi="Trebuchet MS" w:cs="Trebuchet MS"/>
          <w:b/>
          <w:bCs/>
          <w:color w:val="555555"/>
          <w:sz w:val="21"/>
          <w:szCs w:val="21"/>
        </w:rPr>
        <w:t xml:space="preserve"> del </w:t>
      </w:r>
      <w:r w:rsidR="00294C67">
        <w:rPr>
          <w:rFonts w:ascii="Trebuchet MS" w:eastAsia="Times New Roman" w:hAnsi="Trebuchet MS" w:cs="Trebuchet MS"/>
          <w:b/>
          <w:bCs/>
          <w:color w:val="555555"/>
          <w:sz w:val="21"/>
          <w:szCs w:val="21"/>
        </w:rPr>
        <w:t>16.07.</w:t>
      </w:r>
      <w:r>
        <w:rPr>
          <w:rFonts w:ascii="Trebuchet MS" w:eastAsia="Times New Roman" w:hAnsi="Trebuchet MS" w:cs="Trebuchet MS"/>
          <w:b/>
          <w:bCs/>
          <w:color w:val="555555"/>
          <w:sz w:val="21"/>
          <w:szCs w:val="21"/>
        </w:rPr>
        <w:t>2020</w:t>
      </w:r>
      <w:r>
        <w:rPr>
          <w:rFonts w:ascii="Trebuchet MS" w:eastAsia="Times New Roman" w:hAnsi="Trebuchet MS" w:cs="Trebuchet MS"/>
          <w:color w:val="555555"/>
          <w:sz w:val="21"/>
          <w:szCs w:val="21"/>
        </w:rPr>
        <w:t xml:space="preserve"> - esclusivamente a mezzo PEC una </w:t>
      </w:r>
      <w:r w:rsidR="00294C67">
        <w:rPr>
          <w:rFonts w:ascii="Trebuchet MS" w:eastAsia="Times New Roman" w:hAnsi="Trebuchet MS" w:cs="Trebuchet MS"/>
          <w:color w:val="555555"/>
          <w:sz w:val="21"/>
          <w:szCs w:val="21"/>
        </w:rPr>
        <w:t>comunicazione</w:t>
      </w:r>
      <w:r>
        <w:rPr>
          <w:rFonts w:ascii="Trebuchet MS" w:eastAsia="Times New Roman" w:hAnsi="Trebuchet MS" w:cs="Trebuchet MS"/>
          <w:color w:val="555555"/>
          <w:sz w:val="21"/>
          <w:szCs w:val="21"/>
        </w:rPr>
        <w:t xml:space="preserve"> ove sia indicato nell’oggetto </w:t>
      </w:r>
      <w:r>
        <w:rPr>
          <w:rFonts w:ascii="Trebuchet MS" w:eastAsia="Times New Roman" w:hAnsi="Trebuchet MS" w:cs="Trebuchet MS"/>
          <w:b/>
          <w:bCs/>
          <w:color w:val="555555"/>
          <w:sz w:val="21"/>
          <w:szCs w:val="21"/>
        </w:rPr>
        <w:t xml:space="preserve">“PROPOSTA </w:t>
      </w:r>
      <w:r w:rsidR="00073466" w:rsidRPr="00073466">
        <w:rPr>
          <w:rFonts w:ascii="Trebuchet MS" w:eastAsia="Times New Roman" w:hAnsi="Trebuchet MS" w:cs="Trebuchet MS"/>
          <w:b/>
          <w:bCs/>
          <w:color w:val="555555"/>
          <w:sz w:val="21"/>
          <w:szCs w:val="21"/>
        </w:rPr>
        <w:t>per l’affidamento di incarico ad un tecnico abilitato per servizi di rilievo topografico e fotografico relativi alla documentazione preliminare di una serie di concorsi di progettazione</w:t>
      </w:r>
      <w:r>
        <w:rPr>
          <w:rFonts w:ascii="Trebuchet MS" w:eastAsia="Times New Roman" w:hAnsi="Trebuchet MS" w:cs="Trebuchet MS"/>
          <w:b/>
          <w:bCs/>
          <w:color w:val="555555"/>
          <w:sz w:val="21"/>
          <w:szCs w:val="21"/>
        </w:rPr>
        <w:t>”</w:t>
      </w:r>
      <w:r>
        <w:rPr>
          <w:rFonts w:ascii="Trebuchet MS" w:eastAsia="Times New Roman" w:hAnsi="Trebuchet MS" w:cs="Trebuchet MS"/>
          <w:color w:val="555555"/>
          <w:sz w:val="21"/>
          <w:szCs w:val="21"/>
        </w:rPr>
        <w:t xml:space="preserve"> indirizzata all’Ordine degli Architetti Pianificatori, Paesaggisti e Conservatori di Roma e Provincia, Piazza Manfredo Fanti n. 47, 00185 Roma (RM) all’indirizzo PEC </w:t>
      </w:r>
      <w:hyperlink r:id="rId7" w:history="1">
        <w:r w:rsidR="00294C67" w:rsidRPr="00DD6223">
          <w:rPr>
            <w:rStyle w:val="Collegamentoipertestuale"/>
            <w:rFonts w:ascii="Trebuchet MS" w:eastAsia="Times New Roman" w:hAnsi="Trebuchet MS" w:cs="Trebuchet MS"/>
            <w:sz w:val="21"/>
            <w:szCs w:val="21"/>
          </w:rPr>
          <w:t>gare@pec.architettiroma.it</w:t>
        </w:r>
      </w:hyperlink>
      <w:r w:rsidR="00BB7A2B">
        <w:rPr>
          <w:rFonts w:ascii="Trebuchet MS" w:eastAsia="Times New Roman" w:hAnsi="Trebuchet MS" w:cs="Trebuchet MS"/>
          <w:color w:val="555555"/>
          <w:sz w:val="21"/>
          <w:szCs w:val="21"/>
        </w:rPr>
        <w:t xml:space="preserve"> </w:t>
      </w:r>
      <w:r>
        <w:rPr>
          <w:rFonts w:ascii="Trebuchet MS" w:eastAsia="Times New Roman" w:hAnsi="Trebuchet MS" w:cs="Trebuchet MS"/>
          <w:color w:val="555555"/>
          <w:sz w:val="21"/>
          <w:szCs w:val="21"/>
        </w:rPr>
        <w:t>, allegando, in pdf non modificabile, la proposta irrevocabile secondo il modello che segue, debitamente sottoscritta e con allegata copia del documento di riconoscimento in corso di validità</w:t>
      </w:r>
      <w:r w:rsidR="00FB11C1" w:rsidRPr="002754BA">
        <w:rPr>
          <w:rFonts w:ascii="Trebuchet MS" w:eastAsia="Times New Roman" w:hAnsi="Trebuchet MS" w:cs="Trebuchet MS"/>
          <w:color w:val="555555"/>
          <w:sz w:val="21"/>
          <w:szCs w:val="21"/>
        </w:rPr>
        <w:t xml:space="preserve"> e propria presentazione </w:t>
      </w:r>
      <w:r w:rsidR="0045597D" w:rsidRPr="002754BA">
        <w:rPr>
          <w:rFonts w:ascii="Trebuchet MS" w:eastAsia="Times New Roman" w:hAnsi="Trebuchet MS" w:cs="Trebuchet MS"/>
          <w:color w:val="555555"/>
          <w:sz w:val="21"/>
          <w:szCs w:val="21"/>
        </w:rPr>
        <w:t xml:space="preserve">debitamente </w:t>
      </w:r>
      <w:r w:rsidR="00FB11C1" w:rsidRPr="002754BA">
        <w:rPr>
          <w:rFonts w:ascii="Trebuchet MS" w:eastAsia="Times New Roman" w:hAnsi="Trebuchet MS" w:cs="Trebuchet MS"/>
          <w:color w:val="555555"/>
          <w:sz w:val="21"/>
          <w:szCs w:val="21"/>
        </w:rPr>
        <w:t>sottoscritta per attestazione di veridicità.</w:t>
      </w:r>
    </w:p>
    <w:p w14:paraId="20F51C0E" w14:textId="77777777" w:rsidR="00B62435" w:rsidRDefault="00B62435">
      <w:pPr>
        <w:shd w:val="clear" w:color="auto" w:fill="FFFFFF"/>
        <w:spacing w:after="0" w:line="360" w:lineRule="atLeast"/>
        <w:jc w:val="both"/>
        <w:rPr>
          <w:rFonts w:ascii="Trebuchet MS" w:eastAsia="Times New Roman" w:hAnsi="Trebuchet MS" w:cs="Trebuchet MS"/>
          <w:color w:val="555555"/>
          <w:sz w:val="21"/>
          <w:szCs w:val="21"/>
        </w:rPr>
      </w:pPr>
    </w:p>
    <w:p w14:paraId="58F6B67E" w14:textId="77777777" w:rsidR="00722DA4" w:rsidRDefault="00722DA4" w:rsidP="00722DA4">
      <w:pPr>
        <w:pageBreakBefore/>
        <w:spacing w:after="0" w:line="360" w:lineRule="auto"/>
        <w:jc w:val="right"/>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lastRenderedPageBreak/>
        <w:t>Spett.le O</w:t>
      </w:r>
      <w:r>
        <w:rPr>
          <w:rFonts w:ascii="Trebuchet MS" w:eastAsia="Times New Roman" w:hAnsi="Trebuchet MS" w:cs="Trebuchet MS"/>
          <w:color w:val="555555"/>
          <w:sz w:val="21"/>
          <w:szCs w:val="21"/>
        </w:rPr>
        <w:t xml:space="preserve">rdine degli Architetti Pianificatori, </w:t>
      </w:r>
    </w:p>
    <w:p w14:paraId="5FC09508" w14:textId="77777777" w:rsidR="00722DA4" w:rsidRDefault="00722DA4" w:rsidP="00722DA4">
      <w:pPr>
        <w:spacing w:after="0" w:line="360" w:lineRule="auto"/>
        <w:jc w:val="right"/>
        <w:rPr>
          <w:rFonts w:ascii="Trebuchet MS" w:eastAsia="Times New Roman" w:hAnsi="Trebuchet MS" w:cs="Trebuchet MS"/>
          <w:color w:val="555555"/>
          <w:sz w:val="21"/>
          <w:szCs w:val="21"/>
        </w:rPr>
      </w:pPr>
      <w:r>
        <w:rPr>
          <w:rFonts w:ascii="Trebuchet MS" w:eastAsia="Times New Roman" w:hAnsi="Trebuchet MS" w:cs="Trebuchet MS"/>
          <w:color w:val="555555"/>
          <w:sz w:val="21"/>
          <w:szCs w:val="21"/>
        </w:rPr>
        <w:t xml:space="preserve">Paesaggisti e Conservatori di Roma e Provincia, </w:t>
      </w:r>
    </w:p>
    <w:p w14:paraId="5D50438D" w14:textId="521BF0A6" w:rsidR="00722DA4" w:rsidRDefault="00722DA4" w:rsidP="00722DA4">
      <w:pPr>
        <w:spacing w:after="0" w:line="360" w:lineRule="auto"/>
        <w:jc w:val="right"/>
        <w:rPr>
          <w:rFonts w:ascii="Trebuchet MS" w:eastAsia="Times New Roman" w:hAnsi="Trebuchet MS" w:cs="Trebuchet MS"/>
          <w:b/>
          <w:color w:val="555555"/>
          <w:sz w:val="21"/>
          <w:szCs w:val="21"/>
        </w:rPr>
      </w:pPr>
      <w:bookmarkStart w:id="2" w:name="_GoBack"/>
      <w:bookmarkEnd w:id="2"/>
      <w:r>
        <w:rPr>
          <w:rFonts w:ascii="Trebuchet MS" w:eastAsia="Times New Roman" w:hAnsi="Trebuchet MS" w:cs="Trebuchet MS"/>
          <w:color w:val="555555"/>
          <w:sz w:val="21"/>
          <w:szCs w:val="21"/>
        </w:rPr>
        <w:t xml:space="preserve">PEC </w:t>
      </w:r>
      <w:hyperlink r:id="rId8" w:history="1">
        <w:r w:rsidRPr="00DD6223">
          <w:rPr>
            <w:rStyle w:val="Collegamentoipertestuale"/>
            <w:rFonts w:ascii="Trebuchet MS" w:eastAsia="Times New Roman" w:hAnsi="Trebuchet MS" w:cs="Trebuchet MS"/>
            <w:sz w:val="21"/>
            <w:szCs w:val="21"/>
          </w:rPr>
          <w:t>gare@pec.architettiroma.it</w:t>
        </w:r>
      </w:hyperlink>
    </w:p>
    <w:p w14:paraId="14EBE1AE" w14:textId="77777777" w:rsidR="00722DA4" w:rsidRDefault="00722DA4" w:rsidP="00722DA4">
      <w:pPr>
        <w:spacing w:after="0" w:line="360" w:lineRule="auto"/>
        <w:jc w:val="both"/>
        <w:rPr>
          <w:rFonts w:ascii="Trebuchet MS" w:eastAsia="Times New Roman" w:hAnsi="Trebuchet MS" w:cs="Trebuchet MS"/>
          <w:b/>
          <w:color w:val="555555"/>
          <w:sz w:val="21"/>
          <w:szCs w:val="21"/>
        </w:rPr>
      </w:pPr>
    </w:p>
    <w:p w14:paraId="76421136" w14:textId="77777777" w:rsidR="00B62435" w:rsidRPr="00722DA4" w:rsidRDefault="00B62435" w:rsidP="00722DA4">
      <w:pPr>
        <w:spacing w:after="0" w:line="360" w:lineRule="auto"/>
        <w:jc w:val="both"/>
        <w:rPr>
          <w:rFonts w:ascii="Trebuchet MS" w:eastAsia="Times New Roman" w:hAnsi="Trebuchet MS" w:cs="Trebuchet MS"/>
          <w:b/>
          <w:color w:val="555555"/>
          <w:sz w:val="21"/>
          <w:szCs w:val="21"/>
        </w:rPr>
      </w:pPr>
      <w:r w:rsidRPr="00722DA4">
        <w:rPr>
          <w:rFonts w:ascii="Trebuchet MS" w:eastAsia="Times New Roman" w:hAnsi="Trebuchet MS" w:cs="Trebuchet MS"/>
          <w:b/>
          <w:color w:val="555555"/>
          <w:sz w:val="21"/>
          <w:szCs w:val="21"/>
        </w:rPr>
        <w:t xml:space="preserve">Oggetto: PROPOSTA </w:t>
      </w:r>
      <w:r w:rsidR="00073466" w:rsidRPr="00722DA4">
        <w:rPr>
          <w:rFonts w:ascii="Trebuchet MS" w:eastAsia="Times New Roman" w:hAnsi="Trebuchet MS" w:cs="Trebuchet MS"/>
          <w:b/>
          <w:color w:val="555555"/>
          <w:sz w:val="21"/>
          <w:szCs w:val="21"/>
        </w:rPr>
        <w:t>per l’affidamento di incarico ad un tecnico abilitato per servizi di rilievo topografico e fotografico relativi alla documentazione preliminare di una serie di concorsi di progettazione.</w:t>
      </w:r>
    </w:p>
    <w:p w14:paraId="21B5E1D3" w14:textId="77777777" w:rsidR="00722DA4" w:rsidRDefault="00722DA4" w:rsidP="00722DA4">
      <w:pPr>
        <w:spacing w:after="0" w:line="360" w:lineRule="auto"/>
        <w:jc w:val="both"/>
        <w:rPr>
          <w:rFonts w:ascii="Trebuchet MS" w:hAnsi="Trebuchet MS" w:cs="Trebuchet MS"/>
          <w:color w:val="555555"/>
          <w:sz w:val="21"/>
          <w:szCs w:val="21"/>
        </w:rPr>
      </w:pPr>
    </w:p>
    <w:p w14:paraId="5F9B336F" w14:textId="77777777" w:rsidR="00B62435" w:rsidRDefault="00B62435">
      <w:pPr>
        <w:spacing w:after="0" w:line="360" w:lineRule="auto"/>
        <w:jc w:val="both"/>
        <w:rPr>
          <w:rFonts w:ascii="Trebuchet MS" w:hAnsi="Trebuchet MS" w:cs="Trebuchet MS"/>
          <w:color w:val="555555"/>
          <w:sz w:val="21"/>
          <w:szCs w:val="21"/>
        </w:rPr>
      </w:pPr>
      <w:r>
        <w:rPr>
          <w:rFonts w:ascii="Trebuchet MS" w:hAnsi="Trebuchet MS" w:cs="Trebuchet MS"/>
          <w:color w:val="555555"/>
          <w:sz w:val="21"/>
          <w:szCs w:val="21"/>
        </w:rPr>
        <w:t>Il/La sottoscritto/a ……………… nato/a il ………</w:t>
      </w:r>
      <w:proofErr w:type="gramStart"/>
      <w:r>
        <w:rPr>
          <w:rFonts w:ascii="Trebuchet MS" w:hAnsi="Trebuchet MS" w:cs="Trebuchet MS"/>
          <w:color w:val="555555"/>
          <w:sz w:val="21"/>
          <w:szCs w:val="21"/>
        </w:rPr>
        <w:t>…….</w:t>
      </w:r>
      <w:proofErr w:type="gramEnd"/>
      <w:r>
        <w:rPr>
          <w:rFonts w:ascii="Trebuchet MS" w:hAnsi="Trebuchet MS" w:cs="Trebuchet MS"/>
          <w:color w:val="555555"/>
          <w:sz w:val="21"/>
          <w:szCs w:val="21"/>
        </w:rPr>
        <w:t xml:space="preserve">………….     </w:t>
      </w:r>
      <w:proofErr w:type="gramStart"/>
      <w:r>
        <w:rPr>
          <w:rFonts w:ascii="Trebuchet MS" w:hAnsi="Trebuchet MS" w:cs="Trebuchet MS"/>
          <w:color w:val="555555"/>
          <w:sz w:val="21"/>
          <w:szCs w:val="21"/>
        </w:rPr>
        <w:t>a</w:t>
      </w:r>
      <w:proofErr w:type="gramEnd"/>
      <w:r>
        <w:rPr>
          <w:rFonts w:ascii="Trebuchet MS" w:hAnsi="Trebuchet MS" w:cs="Trebuchet MS"/>
          <w:color w:val="555555"/>
          <w:sz w:val="21"/>
          <w:szCs w:val="21"/>
        </w:rPr>
        <w:t xml:space="preserve"> ………… , in qualità di  ………………,  residente in ….. </w:t>
      </w:r>
      <w:proofErr w:type="gramStart"/>
      <w:r>
        <w:rPr>
          <w:rFonts w:ascii="Trebuchet MS" w:hAnsi="Trebuchet MS" w:cs="Trebuchet MS"/>
          <w:color w:val="555555"/>
          <w:sz w:val="21"/>
          <w:szCs w:val="21"/>
        </w:rPr>
        <w:t>via</w:t>
      </w:r>
      <w:proofErr w:type="gramEnd"/>
      <w:r>
        <w:rPr>
          <w:rFonts w:ascii="Trebuchet MS" w:hAnsi="Trebuchet MS" w:cs="Trebuchet MS"/>
          <w:color w:val="555555"/>
          <w:sz w:val="21"/>
          <w:szCs w:val="21"/>
        </w:rPr>
        <w:t xml:space="preserve"> …….., CF …………….., P.IVA …………….. </w:t>
      </w:r>
      <w:proofErr w:type="spellStart"/>
      <w:r>
        <w:rPr>
          <w:rFonts w:ascii="Trebuchet MS" w:hAnsi="Trebuchet MS" w:cs="Trebuchet MS"/>
          <w:color w:val="555555"/>
          <w:sz w:val="21"/>
          <w:szCs w:val="21"/>
        </w:rPr>
        <w:t>Tel</w:t>
      </w:r>
      <w:proofErr w:type="spellEnd"/>
      <w:r>
        <w:rPr>
          <w:rFonts w:ascii="Trebuchet MS" w:hAnsi="Trebuchet MS" w:cs="Trebuchet MS"/>
          <w:color w:val="555555"/>
          <w:sz w:val="21"/>
          <w:szCs w:val="21"/>
        </w:rPr>
        <w:t xml:space="preserve"> …</w:t>
      </w:r>
      <w:proofErr w:type="gramStart"/>
      <w:r>
        <w:rPr>
          <w:rFonts w:ascii="Trebuchet MS" w:hAnsi="Trebuchet MS" w:cs="Trebuchet MS"/>
          <w:color w:val="555555"/>
          <w:sz w:val="21"/>
          <w:szCs w:val="21"/>
        </w:rPr>
        <w:t>…….</w:t>
      </w:r>
      <w:proofErr w:type="gramEnd"/>
      <w:r>
        <w:rPr>
          <w:rFonts w:ascii="Trebuchet MS" w:hAnsi="Trebuchet MS" w:cs="Trebuchet MS"/>
          <w:color w:val="555555"/>
          <w:sz w:val="21"/>
          <w:szCs w:val="21"/>
        </w:rPr>
        <w:t>. Fax ................ PEC ………………………………………</w:t>
      </w:r>
    </w:p>
    <w:p w14:paraId="60111C0A" w14:textId="77777777" w:rsidR="00B62435" w:rsidRDefault="00B62435">
      <w:pPr>
        <w:pStyle w:val="Corpotesto"/>
        <w:spacing w:line="360" w:lineRule="auto"/>
        <w:jc w:val="both"/>
        <w:rPr>
          <w:rFonts w:ascii="Trebuchet MS" w:hAnsi="Trebuchet MS" w:cs="Trebuchet MS"/>
          <w:b/>
          <w:color w:val="555555"/>
          <w:sz w:val="21"/>
          <w:szCs w:val="21"/>
          <w:lang w:val="it-IT"/>
        </w:rPr>
      </w:pPr>
      <w:proofErr w:type="gramStart"/>
      <w:r>
        <w:rPr>
          <w:rFonts w:ascii="Trebuchet MS" w:hAnsi="Trebuchet MS" w:cs="Trebuchet MS"/>
          <w:color w:val="555555"/>
          <w:sz w:val="21"/>
          <w:szCs w:val="21"/>
          <w:lang w:val="it-IT"/>
        </w:rPr>
        <w:t>consapevole</w:t>
      </w:r>
      <w:proofErr w:type="gramEnd"/>
      <w:r>
        <w:rPr>
          <w:rFonts w:ascii="Trebuchet MS" w:hAnsi="Trebuchet MS" w:cs="Trebuchet MS"/>
          <w:color w:val="555555"/>
          <w:sz w:val="21"/>
          <w:szCs w:val="21"/>
          <w:lang w:val="it-IT"/>
        </w:rPr>
        <w:t xml:space="preserve"> di essere a conoscenza che dichiarazioni mendaci comporteranno l'applicazione delle sanzioni penali di cui all'art.76 del D.P.R. 445/2000, oltre che l'esclusione dalla procedura, ai sensi e per gli effetti del combinato disposto degli artt. 35 e 38 del D.P.R.445/2000:</w:t>
      </w:r>
    </w:p>
    <w:p w14:paraId="0B6D88FF" w14:textId="77777777" w:rsidR="00B62435" w:rsidRDefault="00B62435">
      <w:pPr>
        <w:pStyle w:val="Corpotesto"/>
        <w:spacing w:line="360" w:lineRule="auto"/>
        <w:ind w:left="155"/>
        <w:jc w:val="center"/>
        <w:rPr>
          <w:rFonts w:ascii="Trebuchet MS" w:hAnsi="Trebuchet MS" w:cs="Trebuchet MS"/>
          <w:color w:val="555555"/>
          <w:sz w:val="21"/>
          <w:szCs w:val="21"/>
          <w:lang w:val="it-IT"/>
        </w:rPr>
      </w:pPr>
      <w:r>
        <w:rPr>
          <w:rFonts w:ascii="Trebuchet MS" w:hAnsi="Trebuchet MS" w:cs="Trebuchet MS"/>
          <w:b/>
          <w:color w:val="555555"/>
          <w:sz w:val="21"/>
          <w:szCs w:val="21"/>
          <w:lang w:val="it-IT"/>
        </w:rPr>
        <w:t>DICHIARA</w:t>
      </w:r>
    </w:p>
    <w:p w14:paraId="042D5E8E" w14:textId="77777777" w:rsidR="006C134E" w:rsidRPr="006C134E" w:rsidRDefault="00B62435" w:rsidP="00FB11C1">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Di possedere l</w:t>
      </w:r>
      <w:r w:rsidR="006C134E">
        <w:rPr>
          <w:rFonts w:ascii="Trebuchet MS" w:hAnsi="Trebuchet MS" w:cs="Trebuchet MS"/>
          <w:color w:val="555555"/>
          <w:sz w:val="21"/>
          <w:szCs w:val="21"/>
          <w:lang w:val="it-IT"/>
        </w:rPr>
        <w:t>a necessaria abilitazione tecnica</w:t>
      </w:r>
      <w:r w:rsidR="006C134E" w:rsidRPr="006C134E">
        <w:rPr>
          <w:rFonts w:ascii="Trebuchet MS" w:hAnsi="Trebuchet MS" w:cs="Trebuchet MS"/>
          <w:color w:val="555555"/>
          <w:sz w:val="21"/>
          <w:szCs w:val="21"/>
          <w:lang w:val="it-IT"/>
        </w:rPr>
        <w:t xml:space="preserve"> </w:t>
      </w:r>
    </w:p>
    <w:p w14:paraId="5B911EBD" w14:textId="7F6CB9EB" w:rsidR="006C134E" w:rsidRDefault="006C134E" w:rsidP="00FB11C1">
      <w:pPr>
        <w:pStyle w:val="Corpotesto"/>
        <w:spacing w:line="360" w:lineRule="auto"/>
        <w:jc w:val="both"/>
        <w:rPr>
          <w:rFonts w:ascii="Trebuchet MS" w:hAnsi="Trebuchet MS" w:cs="Trebuchet MS"/>
          <w:color w:val="555555"/>
          <w:sz w:val="21"/>
          <w:szCs w:val="21"/>
          <w:lang w:val="it-IT"/>
        </w:rPr>
      </w:pPr>
      <w:r w:rsidRPr="006C134E">
        <w:rPr>
          <w:rFonts w:ascii="Trebuchet MS" w:hAnsi="Trebuchet MS" w:cs="Trebuchet MS"/>
          <w:color w:val="555555"/>
          <w:sz w:val="21"/>
          <w:szCs w:val="21"/>
          <w:lang w:val="it-IT"/>
        </w:rPr>
        <w:t xml:space="preserve">Di </w:t>
      </w:r>
      <w:r w:rsidR="00767124" w:rsidRPr="00767124">
        <w:rPr>
          <w:rFonts w:ascii="Trebuchet MS" w:hAnsi="Trebuchet MS" w:cs="Trebuchet MS"/>
          <w:color w:val="555555"/>
          <w:sz w:val="21"/>
          <w:szCs w:val="21"/>
          <w:lang w:val="it-IT"/>
        </w:rPr>
        <w:t>disporre di tutta la strumentazione specialistica necessaria per l’esecuzione delle attività indicate</w:t>
      </w:r>
      <w:r w:rsidRPr="006C134E">
        <w:rPr>
          <w:rFonts w:ascii="Trebuchet MS" w:hAnsi="Trebuchet MS" w:cs="Trebuchet MS"/>
          <w:color w:val="555555"/>
          <w:sz w:val="21"/>
          <w:szCs w:val="21"/>
          <w:lang w:val="it-IT"/>
        </w:rPr>
        <w:t>.</w:t>
      </w:r>
    </w:p>
    <w:p w14:paraId="09256862" w14:textId="25585D09" w:rsidR="00675611" w:rsidRPr="002754BA" w:rsidRDefault="008517EB" w:rsidP="008517EB">
      <w:pPr>
        <w:shd w:val="clear" w:color="auto" w:fill="FFFFFF"/>
        <w:suppressAutoHyphens w:val="0"/>
        <w:spacing w:line="360" w:lineRule="atLeast"/>
        <w:jc w:val="both"/>
        <w:rPr>
          <w:rFonts w:ascii="Trebuchet MS" w:eastAsia="Times New Roman" w:hAnsi="Trebuchet MS" w:cs="Trebuchet MS"/>
          <w:color w:val="555555"/>
          <w:sz w:val="21"/>
          <w:szCs w:val="21"/>
        </w:rPr>
      </w:pPr>
      <w:r w:rsidRPr="002754BA">
        <w:rPr>
          <w:rFonts w:ascii="Trebuchet MS" w:eastAsia="Times New Roman" w:hAnsi="Trebuchet MS" w:cs="Trebuchet MS"/>
          <w:color w:val="555555"/>
          <w:sz w:val="21"/>
          <w:szCs w:val="21"/>
        </w:rPr>
        <w:t xml:space="preserve">Di aver già espletato negli ultimi 5 anni almeno 10 attività similari (rilievi topografici, rilievi laser scanner, rilievi fotografici e restituzione dei dati secondo reverse </w:t>
      </w:r>
      <w:proofErr w:type="spellStart"/>
      <w:r w:rsidRPr="002754BA">
        <w:rPr>
          <w:rFonts w:ascii="Trebuchet MS" w:eastAsia="Times New Roman" w:hAnsi="Trebuchet MS" w:cs="Trebuchet MS"/>
          <w:color w:val="555555"/>
          <w:sz w:val="21"/>
          <w:szCs w:val="21"/>
        </w:rPr>
        <w:t>modeling</w:t>
      </w:r>
      <w:proofErr w:type="spellEnd"/>
      <w:r w:rsidRPr="002754BA">
        <w:rPr>
          <w:rFonts w:ascii="Trebuchet MS" w:eastAsia="Times New Roman" w:hAnsi="Trebuchet MS" w:cs="Trebuchet MS"/>
          <w:color w:val="555555"/>
          <w:sz w:val="21"/>
          <w:szCs w:val="21"/>
        </w:rPr>
        <w:t xml:space="preserve">, modellazione 3d e </w:t>
      </w:r>
      <w:proofErr w:type="spellStart"/>
      <w:r w:rsidRPr="002754BA">
        <w:rPr>
          <w:rFonts w:ascii="Trebuchet MS" w:eastAsia="Times New Roman" w:hAnsi="Trebuchet MS" w:cs="Trebuchet MS"/>
          <w:color w:val="555555"/>
          <w:sz w:val="21"/>
          <w:szCs w:val="21"/>
        </w:rPr>
        <w:t>resituzione</w:t>
      </w:r>
      <w:proofErr w:type="spellEnd"/>
      <w:r w:rsidRPr="002754BA">
        <w:rPr>
          <w:rFonts w:ascii="Trebuchet MS" w:eastAsia="Times New Roman" w:hAnsi="Trebuchet MS" w:cs="Trebuchet MS"/>
          <w:color w:val="555555"/>
          <w:sz w:val="21"/>
          <w:szCs w:val="21"/>
        </w:rPr>
        <w:t xml:space="preserve"> </w:t>
      </w:r>
      <w:proofErr w:type="spellStart"/>
      <w:r w:rsidRPr="002754BA">
        <w:rPr>
          <w:rFonts w:ascii="Trebuchet MS" w:eastAsia="Times New Roman" w:hAnsi="Trebuchet MS" w:cs="Trebuchet MS"/>
          <w:color w:val="555555"/>
          <w:sz w:val="21"/>
          <w:szCs w:val="21"/>
        </w:rPr>
        <w:t>cad</w:t>
      </w:r>
      <w:proofErr w:type="spellEnd"/>
      <w:r w:rsidRPr="002754BA">
        <w:rPr>
          <w:rFonts w:ascii="Trebuchet MS" w:eastAsia="Times New Roman" w:hAnsi="Trebuchet MS" w:cs="Trebuchet MS"/>
          <w:color w:val="555555"/>
          <w:sz w:val="21"/>
          <w:szCs w:val="21"/>
        </w:rPr>
        <w:t>), o di aver svolto attività analoghe per un periodo cumulativo di almeno 12 mesi, come illustrate nella propria presentazione allegata alla domanda.</w:t>
      </w:r>
    </w:p>
    <w:p w14:paraId="00997FD4" w14:textId="77777777" w:rsidR="00FB11C1" w:rsidRDefault="00FB11C1" w:rsidP="00FB11C1">
      <w:pPr>
        <w:pStyle w:val="Corpotesto"/>
        <w:spacing w:line="360" w:lineRule="auto"/>
        <w:jc w:val="both"/>
        <w:rPr>
          <w:rFonts w:ascii="Trebuchet MS" w:hAnsi="Trebuchet MS" w:cs="Trebuchet MS"/>
          <w:color w:val="555555"/>
          <w:sz w:val="21"/>
          <w:szCs w:val="21"/>
          <w:lang w:val="it-IT"/>
        </w:rPr>
      </w:pPr>
      <w:r w:rsidRPr="00FB11C1">
        <w:rPr>
          <w:rFonts w:ascii="Trebuchet MS" w:hAnsi="Trebuchet MS" w:cs="Trebuchet MS"/>
          <w:color w:val="555555"/>
          <w:sz w:val="21"/>
          <w:szCs w:val="21"/>
          <w:lang w:val="it-IT"/>
        </w:rPr>
        <w:t>Che quanto rappresentato nella presentazione allegata è veridico ed esaustivo.</w:t>
      </w:r>
    </w:p>
    <w:p w14:paraId="1BC9AAA1" w14:textId="48F5C84D" w:rsidR="00B62435" w:rsidRDefault="00B62435" w:rsidP="00FB11C1">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Di essere informato, ai sensi e per gli effetti dell’art. 13 del </w:t>
      </w:r>
      <w:proofErr w:type="spellStart"/>
      <w:r>
        <w:rPr>
          <w:rFonts w:ascii="Trebuchet MS" w:hAnsi="Trebuchet MS" w:cs="Trebuchet MS"/>
          <w:color w:val="555555"/>
          <w:sz w:val="21"/>
          <w:szCs w:val="21"/>
          <w:lang w:val="it-IT"/>
        </w:rPr>
        <w:t>D.Lgs</w:t>
      </w:r>
      <w:proofErr w:type="spellEnd"/>
      <w:r>
        <w:rPr>
          <w:rFonts w:ascii="Trebuchet MS" w:hAnsi="Trebuchet MS" w:cs="Trebuchet MS"/>
          <w:color w:val="555555"/>
          <w:sz w:val="21"/>
          <w:szCs w:val="21"/>
          <w:lang w:val="it-IT"/>
        </w:rPr>
        <w:t xml:space="preserve"> 196/2003 e </w:t>
      </w:r>
      <w:proofErr w:type="spellStart"/>
      <w:r>
        <w:rPr>
          <w:rFonts w:ascii="Trebuchet MS" w:hAnsi="Trebuchet MS" w:cs="Trebuchet MS"/>
          <w:color w:val="555555"/>
          <w:sz w:val="21"/>
          <w:szCs w:val="21"/>
          <w:lang w:val="it-IT"/>
        </w:rPr>
        <w:t>s.m.i</w:t>
      </w:r>
      <w:proofErr w:type="spellEnd"/>
      <w:r>
        <w:rPr>
          <w:rFonts w:ascii="Trebuchet MS" w:hAnsi="Trebuchet MS" w:cs="Trebuchet MS"/>
          <w:color w:val="555555"/>
          <w:sz w:val="21"/>
          <w:szCs w:val="21"/>
          <w:lang w:val="it-IT"/>
        </w:rPr>
        <w:t xml:space="preserve"> che i dati personali raccolti saranno trattati, anche con strumenti informatici, esclusivamente nell’ambito del</w:t>
      </w:r>
      <w:r w:rsidR="00550337">
        <w:rPr>
          <w:rFonts w:ascii="Trebuchet MS" w:hAnsi="Trebuchet MS" w:cs="Trebuchet MS"/>
          <w:color w:val="555555"/>
          <w:sz w:val="21"/>
          <w:szCs w:val="21"/>
          <w:lang w:val="it-IT"/>
        </w:rPr>
        <w:t xml:space="preserve"> </w:t>
      </w:r>
      <w:r>
        <w:rPr>
          <w:rFonts w:ascii="Trebuchet MS" w:hAnsi="Trebuchet MS" w:cs="Trebuchet MS"/>
          <w:color w:val="555555"/>
          <w:sz w:val="21"/>
          <w:szCs w:val="21"/>
          <w:lang w:val="it-IT"/>
        </w:rPr>
        <w:t>procedimento per il quale la presente dichiarazione viene resa;</w:t>
      </w:r>
    </w:p>
    <w:p w14:paraId="22A3A853" w14:textId="77777777" w:rsidR="00B62435" w:rsidRDefault="00B62435" w:rsidP="00FB11C1">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Di acconsentire, altresì, al trattamento dei propri dati personali da parte dell’Ordine degli Architetti Pianificatori, Paesaggisti e Conservatori di Roma e Provincia, ai sensi del </w:t>
      </w:r>
      <w:proofErr w:type="spellStart"/>
      <w:r>
        <w:rPr>
          <w:rFonts w:ascii="Trebuchet MS" w:hAnsi="Trebuchet MS" w:cs="Trebuchet MS"/>
          <w:color w:val="555555"/>
          <w:sz w:val="21"/>
          <w:szCs w:val="21"/>
          <w:lang w:val="it-IT"/>
        </w:rPr>
        <w:t>D.Lgs</w:t>
      </w:r>
      <w:proofErr w:type="spellEnd"/>
      <w:r>
        <w:rPr>
          <w:rFonts w:ascii="Trebuchet MS" w:hAnsi="Trebuchet MS" w:cs="Trebuchet MS"/>
          <w:color w:val="555555"/>
          <w:sz w:val="21"/>
          <w:szCs w:val="21"/>
          <w:lang w:val="it-IT"/>
        </w:rPr>
        <w:t xml:space="preserve"> 196/2003 e </w:t>
      </w:r>
      <w:proofErr w:type="spellStart"/>
      <w:r>
        <w:rPr>
          <w:rFonts w:ascii="Trebuchet MS" w:hAnsi="Trebuchet MS" w:cs="Trebuchet MS"/>
          <w:color w:val="555555"/>
          <w:sz w:val="21"/>
          <w:szCs w:val="21"/>
          <w:lang w:val="it-IT"/>
        </w:rPr>
        <w:t>s.m.i.</w:t>
      </w:r>
      <w:proofErr w:type="spellEnd"/>
      <w:r>
        <w:rPr>
          <w:rFonts w:ascii="Trebuchet MS" w:hAnsi="Trebuchet MS" w:cs="Trebuchet MS"/>
          <w:color w:val="555555"/>
          <w:sz w:val="21"/>
          <w:szCs w:val="21"/>
          <w:lang w:val="it-IT"/>
        </w:rPr>
        <w:t xml:space="preserve"> nell’ambito delle norme vigenti, esclusivamente per le finalità connesse al presente procedimento;</w:t>
      </w:r>
    </w:p>
    <w:p w14:paraId="7B7D4237" w14:textId="697D3CD3" w:rsidR="00B62435" w:rsidRDefault="00B62435" w:rsidP="00FB11C1">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Di essere disposto a svolgere l’attività richiesta alle condizioni indicate nell’avviso sopra riportato,</w:t>
      </w:r>
      <w:r w:rsidR="00FB11C1">
        <w:rPr>
          <w:rFonts w:ascii="Trebuchet MS" w:hAnsi="Trebuchet MS" w:cs="Trebuchet MS"/>
          <w:color w:val="555555"/>
          <w:sz w:val="21"/>
          <w:szCs w:val="21"/>
          <w:lang w:val="it-IT"/>
        </w:rPr>
        <w:t xml:space="preserve"> </w:t>
      </w:r>
      <w:r w:rsidR="00A23D78">
        <w:rPr>
          <w:rFonts w:ascii="Trebuchet MS" w:hAnsi="Trebuchet MS" w:cs="Trebuchet MS"/>
          <w:color w:val="555555"/>
          <w:sz w:val="21"/>
          <w:szCs w:val="21"/>
          <w:lang w:val="it-IT"/>
        </w:rPr>
        <w:t>con un ribasso percentuale del</w:t>
      </w:r>
      <w:proofErr w:type="gramStart"/>
      <w:r w:rsidR="00A23D78">
        <w:rPr>
          <w:rFonts w:ascii="Trebuchet MS" w:hAnsi="Trebuchet MS" w:cs="Trebuchet MS"/>
          <w:color w:val="555555"/>
          <w:sz w:val="21"/>
          <w:szCs w:val="21"/>
          <w:lang w:val="it-IT"/>
        </w:rPr>
        <w:t xml:space="preserve"> ….</w:t>
      </w:r>
      <w:proofErr w:type="gramEnd"/>
      <w:r w:rsidR="00A23D78">
        <w:rPr>
          <w:rFonts w:ascii="Trebuchet MS" w:hAnsi="Trebuchet MS" w:cs="Trebuchet MS"/>
          <w:color w:val="555555"/>
          <w:sz w:val="21"/>
          <w:szCs w:val="21"/>
          <w:lang w:val="it-IT"/>
        </w:rPr>
        <w:t xml:space="preserve">.% </w:t>
      </w:r>
      <w:r w:rsidR="00883CB0">
        <w:rPr>
          <w:rFonts w:ascii="Trebuchet MS" w:hAnsi="Trebuchet MS" w:cs="Trebuchet MS"/>
          <w:color w:val="555555"/>
          <w:sz w:val="21"/>
          <w:szCs w:val="21"/>
          <w:lang w:val="it-IT"/>
        </w:rPr>
        <w:t>(in lettere, del ………… %)</w:t>
      </w:r>
      <w:r w:rsidR="0045597D">
        <w:rPr>
          <w:rFonts w:ascii="Trebuchet MS" w:hAnsi="Trebuchet MS" w:cs="Trebuchet MS"/>
          <w:color w:val="555555"/>
          <w:sz w:val="21"/>
          <w:szCs w:val="21"/>
          <w:lang w:val="it-IT"/>
        </w:rPr>
        <w:t>.</w:t>
      </w:r>
    </w:p>
    <w:p w14:paraId="0F623A2C" w14:textId="77777777" w:rsidR="00B62435" w:rsidRDefault="00B62435" w:rsidP="00FB11C1">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La presente proposta è impegnativa ed irrevocabile per 90 giorni dal suo inoltro.</w:t>
      </w:r>
    </w:p>
    <w:p w14:paraId="465E615B" w14:textId="77777777" w:rsidR="00B62435" w:rsidRDefault="00B62435" w:rsidP="00FB11C1">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L’incarico potrà essere conferito mediante accettazione della proposta inoltrata alla seguente PEC: ………</w:t>
      </w:r>
      <w:proofErr w:type="gramStart"/>
      <w:r>
        <w:rPr>
          <w:rFonts w:ascii="Trebuchet MS" w:hAnsi="Trebuchet MS" w:cs="Trebuchet MS"/>
          <w:color w:val="555555"/>
          <w:sz w:val="21"/>
          <w:szCs w:val="21"/>
          <w:lang w:val="it-IT"/>
        </w:rPr>
        <w:t>…….</w:t>
      </w:r>
      <w:proofErr w:type="gramEnd"/>
      <w:r>
        <w:rPr>
          <w:rFonts w:ascii="Trebuchet MS" w:hAnsi="Trebuchet MS" w:cs="Trebuchet MS"/>
          <w:color w:val="555555"/>
          <w:sz w:val="21"/>
          <w:szCs w:val="21"/>
          <w:lang w:val="it-IT"/>
        </w:rPr>
        <w:t xml:space="preserve">. </w:t>
      </w:r>
    </w:p>
    <w:p w14:paraId="2DC9C2D1" w14:textId="77777777" w:rsidR="00B62435" w:rsidRDefault="00B62435">
      <w:pPr>
        <w:pStyle w:val="Corpotesto"/>
        <w:spacing w:line="360" w:lineRule="auto"/>
        <w:jc w:val="both"/>
        <w:rPr>
          <w:rFonts w:ascii="Trebuchet MS" w:hAnsi="Trebuchet MS" w:cs="Trebuchet MS"/>
          <w:color w:val="555555"/>
          <w:sz w:val="21"/>
          <w:szCs w:val="21"/>
          <w:lang w:val="it-IT"/>
        </w:rPr>
      </w:pPr>
    </w:p>
    <w:p w14:paraId="30438ED7" w14:textId="77777777" w:rsidR="00B62435" w:rsidRDefault="00B62435">
      <w:pPr>
        <w:pStyle w:val="Corpotesto"/>
        <w:spacing w:line="360" w:lineRule="auto"/>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___________ lì _________________</w:t>
      </w:r>
    </w:p>
    <w:p w14:paraId="2ACB8973" w14:textId="77777777" w:rsidR="00B62435" w:rsidRDefault="00B62435">
      <w:pPr>
        <w:pStyle w:val="Corpotesto"/>
        <w:spacing w:line="360" w:lineRule="auto"/>
        <w:ind w:left="6372" w:right="-1"/>
        <w:jc w:val="both"/>
        <w:rPr>
          <w:rFonts w:ascii="Trebuchet MS" w:hAnsi="Trebuchet MS" w:cs="Trebuchet MS"/>
          <w:color w:val="555555"/>
          <w:sz w:val="21"/>
          <w:szCs w:val="21"/>
          <w:lang w:val="it-IT"/>
        </w:rPr>
      </w:pPr>
      <w:r>
        <w:rPr>
          <w:rFonts w:ascii="Trebuchet MS" w:hAnsi="Trebuchet MS" w:cs="Trebuchet MS"/>
          <w:color w:val="555555"/>
          <w:sz w:val="21"/>
          <w:szCs w:val="21"/>
          <w:lang w:val="it-IT"/>
        </w:rPr>
        <w:t xml:space="preserve">   IL DICHIARANTE</w:t>
      </w:r>
    </w:p>
    <w:p w14:paraId="5D64D538" w14:textId="77777777" w:rsidR="00B62435" w:rsidRDefault="00B62435">
      <w:pPr>
        <w:pStyle w:val="Corpotesto"/>
        <w:spacing w:line="360" w:lineRule="auto"/>
        <w:ind w:right="-1"/>
        <w:jc w:val="both"/>
        <w:rPr>
          <w:rFonts w:ascii="Trebuchet MS" w:hAnsi="Trebuchet MS" w:cs="Trebuchet MS"/>
          <w:color w:val="555555"/>
          <w:sz w:val="21"/>
          <w:szCs w:val="21"/>
          <w:lang w:val="it-IT"/>
        </w:rPr>
      </w:pPr>
    </w:p>
    <w:p w14:paraId="0054BA63" w14:textId="77777777" w:rsidR="00B62435" w:rsidRPr="00B26F08" w:rsidRDefault="00B62435">
      <w:pPr>
        <w:pStyle w:val="Corpotesto"/>
        <w:spacing w:line="360" w:lineRule="auto"/>
        <w:ind w:right="-1"/>
        <w:jc w:val="both"/>
        <w:rPr>
          <w:lang w:val="it-IT"/>
        </w:rPr>
      </w:pPr>
      <w:r>
        <w:rPr>
          <w:rFonts w:ascii="Trebuchet MS" w:hAnsi="Trebuchet MS" w:cs="Trebuchet MS"/>
          <w:color w:val="555555"/>
          <w:sz w:val="21"/>
          <w:szCs w:val="21"/>
          <w:lang w:val="it-IT"/>
        </w:rPr>
        <w:t>Si allega al presente documento fotocopia del documento d’identità del sottoscrittore in corso di validità ai sensi dell’art.38 comma 3 D.P.R. 445/2000.</w:t>
      </w:r>
    </w:p>
    <w:sectPr w:rsidR="00B62435" w:rsidRPr="00B26F08">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
    <w:altName w:val="Calibri"/>
    <w:charset w:val="00"/>
    <w:family w:val="auto"/>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inherit">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720" w:hanging="360"/>
      </w:pPr>
      <w:rPr>
        <w:rFonts w:ascii="Trebuchet MS" w:hAnsi="Trebuchet M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9662FE"/>
    <w:multiLevelType w:val="hybridMultilevel"/>
    <w:tmpl w:val="565C91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E06D62"/>
    <w:multiLevelType w:val="hybridMultilevel"/>
    <w:tmpl w:val="10A62F88"/>
    <w:lvl w:ilvl="0" w:tplc="279039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340C2A"/>
    <w:multiLevelType w:val="hybridMultilevel"/>
    <w:tmpl w:val="BE32040A"/>
    <w:lvl w:ilvl="0" w:tplc="69F2DF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4B4958"/>
    <w:multiLevelType w:val="hybridMultilevel"/>
    <w:tmpl w:val="6BA06C0C"/>
    <w:lvl w:ilvl="0" w:tplc="86B09C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DD5613"/>
    <w:multiLevelType w:val="hybridMultilevel"/>
    <w:tmpl w:val="4C4EDA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C230A"/>
    <w:multiLevelType w:val="hybridMultilevel"/>
    <w:tmpl w:val="4C4EDA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B4"/>
    <w:rsid w:val="0003494A"/>
    <w:rsid w:val="00073466"/>
    <w:rsid w:val="000A6442"/>
    <w:rsid w:val="00262A37"/>
    <w:rsid w:val="002754BA"/>
    <w:rsid w:val="002837DD"/>
    <w:rsid w:val="00294C67"/>
    <w:rsid w:val="00296EE0"/>
    <w:rsid w:val="002D0F88"/>
    <w:rsid w:val="002F5D99"/>
    <w:rsid w:val="00327023"/>
    <w:rsid w:val="003D235B"/>
    <w:rsid w:val="00414745"/>
    <w:rsid w:val="0045597D"/>
    <w:rsid w:val="004620F5"/>
    <w:rsid w:val="004F1246"/>
    <w:rsid w:val="004F66DE"/>
    <w:rsid w:val="00550337"/>
    <w:rsid w:val="00604261"/>
    <w:rsid w:val="00620D50"/>
    <w:rsid w:val="00637C25"/>
    <w:rsid w:val="00640601"/>
    <w:rsid w:val="00675611"/>
    <w:rsid w:val="006A1415"/>
    <w:rsid w:val="006C134E"/>
    <w:rsid w:val="00722DA4"/>
    <w:rsid w:val="00767124"/>
    <w:rsid w:val="0080045C"/>
    <w:rsid w:val="00810809"/>
    <w:rsid w:val="008367CE"/>
    <w:rsid w:val="00837B9C"/>
    <w:rsid w:val="008517EB"/>
    <w:rsid w:val="00883CB0"/>
    <w:rsid w:val="008E529D"/>
    <w:rsid w:val="00907946"/>
    <w:rsid w:val="00994FC7"/>
    <w:rsid w:val="00A23D78"/>
    <w:rsid w:val="00A77312"/>
    <w:rsid w:val="00B130B4"/>
    <w:rsid w:val="00B26F08"/>
    <w:rsid w:val="00B62435"/>
    <w:rsid w:val="00B943EE"/>
    <w:rsid w:val="00BB7A2B"/>
    <w:rsid w:val="00CA1BAF"/>
    <w:rsid w:val="00CC23CB"/>
    <w:rsid w:val="00D40633"/>
    <w:rsid w:val="00E1525B"/>
    <w:rsid w:val="00EC176F"/>
    <w:rsid w:val="00F333F3"/>
    <w:rsid w:val="00F730FA"/>
    <w:rsid w:val="00FB1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23D783"/>
  <w15:docId w15:val="{D90EB428-FECE-48B8-975B-BB1C1418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6" w:lineRule="auto"/>
    </w:pPr>
    <w:rPr>
      <w:rFonts w:ascii="Calibri" w:eastAsia="SimSun" w:hAnsi="Calibri" w:cs="font45"/>
      <w:sz w:val="22"/>
      <w:szCs w:val="22"/>
      <w:lang w:eastAsia="ar-SA"/>
    </w:rPr>
  </w:style>
  <w:style w:type="paragraph" w:styleId="Titolo2">
    <w:name w:val="heading 2"/>
    <w:basedOn w:val="Normale"/>
    <w:next w:val="Corpotesto"/>
    <w:qFormat/>
    <w:pPr>
      <w:widowControl w:val="0"/>
      <w:numPr>
        <w:ilvl w:val="1"/>
        <w:numId w:val="1"/>
      </w:numPr>
      <w:spacing w:after="0" w:line="100" w:lineRule="atLeast"/>
      <w:ind w:left="155" w:right="144" w:firstLine="0"/>
      <w:outlineLvl w:val="1"/>
    </w:pPr>
    <w:rPr>
      <w:rFonts w:ascii="Times New Roman" w:eastAsia="Times New Roman" w:hAnsi="Times New Roman" w:cs="Times New Roman"/>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rebuchet MS" w:eastAsia="Times New Roman" w:hAnsi="Trebuchet M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Carpredefinitoparagrafo1">
    <w:name w:val="Car. predefinito paragrafo1"/>
  </w:style>
  <w:style w:type="character" w:customStyle="1" w:styleId="Titolo2Carattere">
    <w:name w:val="Titolo 2 Carattere"/>
    <w:rPr>
      <w:rFonts w:ascii="Times New Roman" w:eastAsia="Times New Roman" w:hAnsi="Times New Roman" w:cs="Times New Roman"/>
      <w:b/>
      <w:bCs/>
      <w:sz w:val="20"/>
      <w:szCs w:val="20"/>
      <w:lang w:val="en-US"/>
    </w:rPr>
  </w:style>
  <w:style w:type="character" w:customStyle="1" w:styleId="CorpotestoCarattere">
    <w:name w:val="Corpo testo Carattere"/>
    <w:rPr>
      <w:rFonts w:ascii="Times New Roman" w:eastAsia="Times New Roman" w:hAnsi="Times New Roman" w:cs="Times New Roman"/>
      <w:sz w:val="20"/>
      <w:szCs w:val="20"/>
      <w:lang w:val="en-US"/>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eastAsia="Times New Roman" w:cs="Times New Roman"/>
      <w:w w:val="100"/>
      <w:sz w:val="22"/>
      <w:szCs w:val="22"/>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font45"/>
    </w:rPr>
  </w:style>
  <w:style w:type="character" w:customStyle="1" w:styleId="ListLabel5">
    <w:name w:val="ListLabel 5"/>
    <w:rPr>
      <w:rFonts w:eastAsia="Times New Roman" w:cs="Times New Roman"/>
    </w:rPr>
  </w:style>
  <w:style w:type="character" w:customStyle="1" w:styleId="WW8Num6z0">
    <w:name w:val="WW8Num6z0"/>
    <w:rPr>
      <w:rFonts w:ascii="Symbol" w:hAnsi="Symbol" w:cs="Symbol"/>
      <w:sz w:val="22"/>
      <w:szCs w:val="22"/>
    </w:rPr>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widowControl w:val="0"/>
      <w:spacing w:after="0" w:line="100" w:lineRule="atLeast"/>
    </w:pPr>
    <w:rPr>
      <w:rFonts w:ascii="Times New Roman" w:eastAsia="Times New Roman" w:hAnsi="Times New Roman" w:cs="Times New Roman"/>
      <w:sz w:val="20"/>
      <w:szCs w:val="20"/>
      <w:lang w:val="en-US"/>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Paragrafoelenco1">
    <w:name w:val="Paragrafo elenco1"/>
    <w:basedOn w:val="Normale"/>
    <w:pPr>
      <w:widowControl w:val="0"/>
      <w:spacing w:before="5" w:after="0" w:line="100" w:lineRule="atLeast"/>
      <w:ind w:left="115"/>
      <w:jc w:val="both"/>
    </w:pPr>
    <w:rPr>
      <w:rFonts w:ascii="Times New Roman" w:eastAsia="Times New Roman" w:hAnsi="Times New Roman" w:cs="Times New Roman"/>
      <w:lang w:val="en-US"/>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UnresolvedMention">
    <w:name w:val="Unresolved Mention"/>
    <w:basedOn w:val="Carpredefinitoparagrafo"/>
    <w:uiPriority w:val="99"/>
    <w:semiHidden/>
    <w:unhideWhenUsed/>
    <w:rsid w:val="0032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2238">
      <w:bodyDiv w:val="1"/>
      <w:marLeft w:val="0"/>
      <w:marRight w:val="0"/>
      <w:marTop w:val="0"/>
      <w:marBottom w:val="0"/>
      <w:divBdr>
        <w:top w:val="none" w:sz="0" w:space="0" w:color="auto"/>
        <w:left w:val="none" w:sz="0" w:space="0" w:color="auto"/>
        <w:bottom w:val="none" w:sz="0" w:space="0" w:color="auto"/>
        <w:right w:val="none" w:sz="0" w:space="0" w:color="auto"/>
      </w:divBdr>
    </w:div>
    <w:div w:id="552428280">
      <w:bodyDiv w:val="1"/>
      <w:marLeft w:val="0"/>
      <w:marRight w:val="0"/>
      <w:marTop w:val="0"/>
      <w:marBottom w:val="0"/>
      <w:divBdr>
        <w:top w:val="none" w:sz="0" w:space="0" w:color="auto"/>
        <w:left w:val="none" w:sz="0" w:space="0" w:color="auto"/>
        <w:bottom w:val="none" w:sz="0" w:space="0" w:color="auto"/>
        <w:right w:val="none" w:sz="0" w:space="0" w:color="auto"/>
      </w:divBdr>
    </w:div>
    <w:div w:id="8150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pec.architettiroma.it" TargetMode="External"/><Relationship Id="rId3" Type="http://schemas.openxmlformats.org/officeDocument/2006/relationships/styles" Target="styles.xml"/><Relationship Id="rId7" Type="http://schemas.openxmlformats.org/officeDocument/2006/relationships/hyperlink" Target="mailto:gare@pec.architettirom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aform3d.com/it/soluzioni-di-metrologia/scanner-3d-portatil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CF29-99A8-4C4F-9C7E-8AAE3411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1593</Words>
  <Characters>9086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10658</CharactersWithSpaces>
  <SharedDoc>false</SharedDoc>
  <HLinks>
    <vt:vector size="6" baseType="variant">
      <vt:variant>
        <vt:i4>3211327</vt:i4>
      </vt:variant>
      <vt:variant>
        <vt:i4>0</vt:i4>
      </vt:variant>
      <vt:variant>
        <vt:i4>0</vt:i4>
      </vt:variant>
      <vt:variant>
        <vt:i4>5</vt:i4>
      </vt:variant>
      <vt:variant>
        <vt:lpwstr>https://www.creaform3d.com/it/soluzioni-di-metrologia/scanner-3d-portatili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Enrica Maneschi</cp:lastModifiedBy>
  <cp:revision>9</cp:revision>
  <cp:lastPrinted>2020-05-26T09:30:00Z</cp:lastPrinted>
  <dcterms:created xsi:type="dcterms:W3CDTF">2020-06-15T10:52:00Z</dcterms:created>
  <dcterms:modified xsi:type="dcterms:W3CDTF">2020-07-06T13:18:00Z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