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10B" w:rsidRPr="00C626DE" w:rsidRDefault="000C010B" w:rsidP="00FC2DB0">
      <w:pPr>
        <w:spacing w:after="0" w:line="240" w:lineRule="auto"/>
        <w:jc w:val="center"/>
        <w:rPr>
          <w:rFonts w:eastAsia="Times New Roman" w:cs="Helvetica"/>
          <w:b/>
          <w:color w:val="000000"/>
          <w:sz w:val="24"/>
          <w:szCs w:val="24"/>
          <w:lang w:eastAsia="it-IT"/>
        </w:rPr>
      </w:pPr>
      <w:r w:rsidRPr="00C626DE">
        <w:rPr>
          <w:rFonts w:eastAsia="Times New Roman" w:cs="Helvetica"/>
          <w:b/>
          <w:color w:val="000000"/>
          <w:sz w:val="24"/>
          <w:szCs w:val="24"/>
          <w:lang w:eastAsia="it-IT"/>
        </w:rPr>
        <w:t xml:space="preserve">Attività: </w:t>
      </w:r>
      <w:r w:rsidRPr="00C626DE">
        <w:rPr>
          <w:rFonts w:eastAsia="Times New Roman" w:cs="Helvetica"/>
          <w:b/>
          <w:color w:val="000000"/>
          <w:sz w:val="24"/>
          <w:szCs w:val="24"/>
          <w:u w:val="single"/>
          <w:lang w:eastAsia="it-IT"/>
        </w:rPr>
        <w:t>rilascio visti di congruità</w:t>
      </w:r>
    </w:p>
    <w:p w:rsidR="000C010B" w:rsidRPr="00FC2DB0" w:rsidRDefault="000C010B" w:rsidP="000C010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0C010B" w:rsidRPr="00FC2DB0" w:rsidRDefault="000C010B" w:rsidP="000C010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0C010B" w:rsidRPr="00FC2DB0" w:rsidRDefault="000C010B" w:rsidP="000C010B">
      <w:pPr>
        <w:spacing w:after="10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2552"/>
      </w:tblGrid>
      <w:tr w:rsidR="00FC2DB0" w:rsidRPr="00165F87" w:rsidTr="00FC2DB0">
        <w:trPr>
          <w:jc w:val="center"/>
        </w:trPr>
        <w:tc>
          <w:tcPr>
            <w:tcW w:w="2223" w:type="dxa"/>
            <w:shd w:val="clear" w:color="auto" w:fill="auto"/>
          </w:tcPr>
          <w:p w:rsidR="00FC2DB0" w:rsidRPr="00165F87" w:rsidRDefault="00FC2DB0" w:rsidP="00165F87">
            <w:pPr>
              <w:spacing w:after="0" w:line="240" w:lineRule="auto"/>
              <w:jc w:val="center"/>
              <w:rPr>
                <w:rFonts w:eastAsia="Times New Roman" w:cs="Helvetica"/>
                <w:b/>
                <w:sz w:val="28"/>
                <w:szCs w:val="24"/>
                <w:lang w:eastAsia="it-IT"/>
              </w:rPr>
            </w:pPr>
            <w:r w:rsidRPr="00165F87">
              <w:rPr>
                <w:rFonts w:eastAsia="Times New Roman" w:cs="Helvetica"/>
                <w:b/>
                <w:sz w:val="28"/>
                <w:szCs w:val="24"/>
                <w:lang w:eastAsia="it-IT"/>
              </w:rPr>
              <w:t>ANNO</w:t>
            </w:r>
          </w:p>
        </w:tc>
        <w:tc>
          <w:tcPr>
            <w:tcW w:w="2552" w:type="dxa"/>
            <w:shd w:val="clear" w:color="auto" w:fill="auto"/>
          </w:tcPr>
          <w:p w:rsidR="00FC2DB0" w:rsidRPr="00165F87" w:rsidRDefault="00FC2DB0" w:rsidP="00165F87">
            <w:pPr>
              <w:spacing w:after="0" w:line="240" w:lineRule="auto"/>
              <w:jc w:val="center"/>
              <w:rPr>
                <w:rFonts w:eastAsia="Times New Roman" w:cs="Helvetica"/>
                <w:b/>
                <w:sz w:val="28"/>
                <w:szCs w:val="24"/>
                <w:lang w:eastAsia="it-IT"/>
              </w:rPr>
            </w:pPr>
            <w:r w:rsidRPr="00165F87">
              <w:rPr>
                <w:rFonts w:eastAsia="Times New Roman" w:cs="Helvetica"/>
                <w:b/>
                <w:sz w:val="28"/>
                <w:szCs w:val="24"/>
                <w:lang w:eastAsia="it-IT"/>
              </w:rPr>
              <w:t>TOTALE VISTI RILASCIATI</w:t>
            </w:r>
          </w:p>
        </w:tc>
      </w:tr>
      <w:tr w:rsidR="00AC4E5B" w:rsidRPr="00165F87" w:rsidTr="00FC2DB0">
        <w:trPr>
          <w:jc w:val="center"/>
        </w:trPr>
        <w:tc>
          <w:tcPr>
            <w:tcW w:w="2223" w:type="dxa"/>
            <w:shd w:val="clear" w:color="auto" w:fill="auto"/>
          </w:tcPr>
          <w:p w:rsidR="00AC4E5B" w:rsidRPr="00165F87" w:rsidRDefault="00AC4E5B" w:rsidP="00165F87">
            <w:pPr>
              <w:spacing w:after="0" w:line="240" w:lineRule="auto"/>
              <w:rPr>
                <w:rFonts w:eastAsia="Times New Roman" w:cs="Helvetica"/>
                <w:sz w:val="28"/>
                <w:szCs w:val="24"/>
                <w:lang w:eastAsia="it-IT"/>
              </w:rPr>
            </w:pPr>
            <w:r>
              <w:rPr>
                <w:rFonts w:eastAsia="Times New Roman" w:cs="Helvetica"/>
                <w:sz w:val="28"/>
                <w:szCs w:val="24"/>
                <w:lang w:eastAsia="it-IT"/>
              </w:rPr>
              <w:t>2022</w:t>
            </w:r>
          </w:p>
        </w:tc>
        <w:tc>
          <w:tcPr>
            <w:tcW w:w="2552" w:type="dxa"/>
            <w:shd w:val="clear" w:color="auto" w:fill="auto"/>
          </w:tcPr>
          <w:p w:rsidR="00AC4E5B" w:rsidRDefault="00AC4E5B" w:rsidP="00165F87">
            <w:pPr>
              <w:spacing w:after="0" w:line="240" w:lineRule="auto"/>
              <w:jc w:val="center"/>
              <w:rPr>
                <w:rFonts w:eastAsia="Times New Roman" w:cs="Helvetica"/>
                <w:sz w:val="28"/>
                <w:szCs w:val="24"/>
                <w:lang w:eastAsia="it-IT"/>
              </w:rPr>
            </w:pPr>
            <w:r>
              <w:rPr>
                <w:rFonts w:eastAsia="Times New Roman" w:cs="Helvetica"/>
                <w:sz w:val="28"/>
                <w:szCs w:val="24"/>
                <w:lang w:eastAsia="it-IT"/>
              </w:rPr>
              <w:t>2</w:t>
            </w:r>
          </w:p>
        </w:tc>
      </w:tr>
      <w:tr w:rsidR="00165F87" w:rsidRPr="00165F87" w:rsidTr="00FC2DB0">
        <w:trPr>
          <w:jc w:val="center"/>
        </w:trPr>
        <w:tc>
          <w:tcPr>
            <w:tcW w:w="2223" w:type="dxa"/>
            <w:shd w:val="clear" w:color="auto" w:fill="auto"/>
          </w:tcPr>
          <w:p w:rsidR="00165F87" w:rsidRPr="00165F87" w:rsidRDefault="00165F87" w:rsidP="00165F87">
            <w:pPr>
              <w:spacing w:after="0" w:line="240" w:lineRule="auto"/>
              <w:rPr>
                <w:rFonts w:eastAsia="Times New Roman" w:cs="Helvetica"/>
                <w:sz w:val="28"/>
                <w:szCs w:val="24"/>
                <w:lang w:eastAsia="it-IT"/>
              </w:rPr>
            </w:pPr>
            <w:r w:rsidRPr="00165F87">
              <w:rPr>
                <w:rFonts w:eastAsia="Times New Roman" w:cs="Helvetica"/>
                <w:sz w:val="28"/>
                <w:szCs w:val="24"/>
                <w:lang w:eastAsia="it-IT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165F87" w:rsidRPr="00165F87" w:rsidRDefault="00C626DE" w:rsidP="00165F87">
            <w:pPr>
              <w:spacing w:after="0" w:line="240" w:lineRule="auto"/>
              <w:jc w:val="center"/>
              <w:rPr>
                <w:rFonts w:eastAsia="Times New Roman" w:cs="Helvetica"/>
                <w:sz w:val="28"/>
                <w:szCs w:val="24"/>
                <w:lang w:eastAsia="it-IT"/>
              </w:rPr>
            </w:pPr>
            <w:r>
              <w:rPr>
                <w:rFonts w:eastAsia="Times New Roman" w:cs="Helvetica"/>
                <w:sz w:val="28"/>
                <w:szCs w:val="24"/>
                <w:lang w:eastAsia="it-IT"/>
              </w:rPr>
              <w:t>5</w:t>
            </w:r>
          </w:p>
        </w:tc>
      </w:tr>
      <w:tr w:rsidR="005E04A0" w:rsidRPr="005E04A0" w:rsidTr="00FC2DB0">
        <w:trPr>
          <w:jc w:val="center"/>
        </w:trPr>
        <w:tc>
          <w:tcPr>
            <w:tcW w:w="2223" w:type="dxa"/>
            <w:shd w:val="clear" w:color="auto" w:fill="auto"/>
          </w:tcPr>
          <w:p w:rsidR="005E04A0" w:rsidRPr="005E04A0" w:rsidRDefault="005E04A0" w:rsidP="005E04A0">
            <w:pPr>
              <w:spacing w:after="0" w:line="240" w:lineRule="auto"/>
              <w:rPr>
                <w:rFonts w:eastAsia="Times New Roman" w:cs="Helvetica"/>
                <w:sz w:val="28"/>
                <w:szCs w:val="24"/>
                <w:lang w:eastAsia="it-IT"/>
              </w:rPr>
            </w:pPr>
            <w:r w:rsidRPr="005E04A0">
              <w:rPr>
                <w:rFonts w:eastAsia="Times New Roman" w:cs="Helvetica"/>
                <w:sz w:val="28"/>
                <w:szCs w:val="24"/>
                <w:lang w:eastAsia="it-IT"/>
              </w:rPr>
              <w:t>2020</w:t>
            </w:r>
          </w:p>
        </w:tc>
        <w:tc>
          <w:tcPr>
            <w:tcW w:w="2552" w:type="dxa"/>
            <w:shd w:val="clear" w:color="auto" w:fill="auto"/>
          </w:tcPr>
          <w:p w:rsidR="005E04A0" w:rsidRPr="005E04A0" w:rsidRDefault="005E04A0" w:rsidP="005E04A0">
            <w:pPr>
              <w:spacing w:after="0" w:line="240" w:lineRule="auto"/>
              <w:jc w:val="center"/>
              <w:rPr>
                <w:rFonts w:eastAsia="Times New Roman" w:cs="Helvetica"/>
                <w:sz w:val="28"/>
                <w:szCs w:val="24"/>
                <w:lang w:eastAsia="it-IT"/>
              </w:rPr>
            </w:pPr>
            <w:r w:rsidRPr="005E04A0">
              <w:rPr>
                <w:rFonts w:eastAsia="Times New Roman" w:cs="Helvetica"/>
                <w:sz w:val="28"/>
                <w:szCs w:val="24"/>
                <w:lang w:eastAsia="it-IT"/>
              </w:rPr>
              <w:t>5</w:t>
            </w:r>
          </w:p>
        </w:tc>
      </w:tr>
      <w:tr w:rsidR="00FC2DB0" w:rsidRPr="00FC2DB0" w:rsidTr="00FC2DB0">
        <w:trPr>
          <w:jc w:val="center"/>
        </w:trPr>
        <w:tc>
          <w:tcPr>
            <w:tcW w:w="2223" w:type="dxa"/>
            <w:shd w:val="clear" w:color="auto" w:fill="auto"/>
          </w:tcPr>
          <w:p w:rsidR="00FC2DB0" w:rsidRPr="00FC2DB0" w:rsidRDefault="00FC2DB0" w:rsidP="00FC2DB0">
            <w:pPr>
              <w:spacing w:after="0" w:line="240" w:lineRule="auto"/>
              <w:rPr>
                <w:rFonts w:eastAsia="Times New Roman" w:cs="Helvetica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FC2DB0" w:rsidRPr="00FC2DB0" w:rsidRDefault="00FC2DB0" w:rsidP="00FC2DB0">
            <w:pPr>
              <w:spacing w:after="0" w:line="240" w:lineRule="auto"/>
              <w:jc w:val="center"/>
              <w:rPr>
                <w:rFonts w:eastAsia="Times New Roman" w:cs="Helvetica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3</w:t>
            </w:r>
          </w:p>
        </w:tc>
      </w:tr>
      <w:tr w:rsidR="00FC2DB0" w:rsidRPr="00FC2DB0" w:rsidTr="00FC2DB0">
        <w:trPr>
          <w:jc w:val="center"/>
        </w:trPr>
        <w:tc>
          <w:tcPr>
            <w:tcW w:w="2223" w:type="dxa"/>
            <w:shd w:val="clear" w:color="auto" w:fill="auto"/>
          </w:tcPr>
          <w:p w:rsidR="00FC2DB0" w:rsidRPr="00FC2DB0" w:rsidRDefault="00FC2DB0" w:rsidP="00FC2DB0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2018</w:t>
            </w:r>
          </w:p>
        </w:tc>
        <w:tc>
          <w:tcPr>
            <w:tcW w:w="2552" w:type="dxa"/>
            <w:shd w:val="clear" w:color="auto" w:fill="auto"/>
          </w:tcPr>
          <w:p w:rsidR="00FC2DB0" w:rsidRPr="00FC2DB0" w:rsidRDefault="00FC2DB0" w:rsidP="00FC2DB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5</w:t>
            </w:r>
          </w:p>
        </w:tc>
      </w:tr>
      <w:tr w:rsidR="00FC2DB0" w:rsidRPr="00FC2DB0" w:rsidTr="00FC2DB0">
        <w:trPr>
          <w:jc w:val="center"/>
        </w:trPr>
        <w:tc>
          <w:tcPr>
            <w:tcW w:w="2223" w:type="dxa"/>
            <w:shd w:val="clear" w:color="auto" w:fill="auto"/>
            <w:hideMark/>
          </w:tcPr>
          <w:p w:rsidR="00FC2DB0" w:rsidRPr="00FC2DB0" w:rsidRDefault="00FC2DB0" w:rsidP="008F4F03">
            <w:pPr>
              <w:spacing w:after="0" w:line="240" w:lineRule="auto"/>
              <w:rPr>
                <w:rFonts w:eastAsia="Times New Roman" w:cs="Helvetica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2017</w:t>
            </w:r>
          </w:p>
        </w:tc>
        <w:tc>
          <w:tcPr>
            <w:tcW w:w="2552" w:type="dxa"/>
            <w:shd w:val="clear" w:color="auto" w:fill="auto"/>
            <w:hideMark/>
          </w:tcPr>
          <w:p w:rsidR="00FC2DB0" w:rsidRPr="00FC2DB0" w:rsidRDefault="00FC2DB0" w:rsidP="00FC2DB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27</w:t>
            </w:r>
          </w:p>
        </w:tc>
      </w:tr>
      <w:tr w:rsidR="00FC2DB0" w:rsidRPr="00FC2DB0" w:rsidTr="00FC2DB0">
        <w:trPr>
          <w:jc w:val="center"/>
        </w:trPr>
        <w:tc>
          <w:tcPr>
            <w:tcW w:w="2223" w:type="dxa"/>
            <w:shd w:val="clear" w:color="auto" w:fill="auto"/>
            <w:hideMark/>
          </w:tcPr>
          <w:p w:rsidR="00FC2DB0" w:rsidRPr="00FC2DB0" w:rsidRDefault="00FC2DB0" w:rsidP="000C010B">
            <w:pPr>
              <w:spacing w:after="0" w:line="240" w:lineRule="auto"/>
              <w:rPr>
                <w:rFonts w:eastAsia="Times New Roman" w:cs="Helvetica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2016</w:t>
            </w:r>
          </w:p>
        </w:tc>
        <w:tc>
          <w:tcPr>
            <w:tcW w:w="2552" w:type="dxa"/>
            <w:shd w:val="clear" w:color="auto" w:fill="auto"/>
            <w:hideMark/>
          </w:tcPr>
          <w:p w:rsidR="00FC2DB0" w:rsidRPr="00FC2DB0" w:rsidRDefault="00FC2DB0" w:rsidP="00FC2DB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32</w:t>
            </w:r>
          </w:p>
        </w:tc>
      </w:tr>
      <w:tr w:rsidR="00FC2DB0" w:rsidRPr="00FC2DB0" w:rsidTr="00FC2DB0">
        <w:trPr>
          <w:jc w:val="center"/>
        </w:trPr>
        <w:tc>
          <w:tcPr>
            <w:tcW w:w="2223" w:type="dxa"/>
            <w:shd w:val="clear" w:color="auto" w:fill="auto"/>
          </w:tcPr>
          <w:p w:rsidR="00FC2DB0" w:rsidRPr="00FC2DB0" w:rsidRDefault="00FC2DB0" w:rsidP="000C010B">
            <w:pPr>
              <w:spacing w:after="0" w:line="240" w:lineRule="auto"/>
              <w:rPr>
                <w:rFonts w:eastAsia="Times New Roman" w:cs="Helvetica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2015</w:t>
            </w:r>
          </w:p>
        </w:tc>
        <w:tc>
          <w:tcPr>
            <w:tcW w:w="2552" w:type="dxa"/>
            <w:shd w:val="clear" w:color="auto" w:fill="auto"/>
            <w:hideMark/>
          </w:tcPr>
          <w:p w:rsidR="00FC2DB0" w:rsidRPr="00FC2DB0" w:rsidRDefault="00FC2DB0" w:rsidP="00FC2DB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33</w:t>
            </w:r>
          </w:p>
        </w:tc>
      </w:tr>
      <w:tr w:rsidR="00FC2DB0" w:rsidRPr="00FC2DB0" w:rsidTr="00FC2DB0">
        <w:trPr>
          <w:jc w:val="center"/>
        </w:trPr>
        <w:tc>
          <w:tcPr>
            <w:tcW w:w="2223" w:type="dxa"/>
            <w:shd w:val="clear" w:color="auto" w:fill="auto"/>
          </w:tcPr>
          <w:p w:rsidR="00FC2DB0" w:rsidRPr="00FC2DB0" w:rsidRDefault="00FC2DB0" w:rsidP="000C010B">
            <w:pPr>
              <w:spacing w:after="0" w:line="240" w:lineRule="auto"/>
              <w:rPr>
                <w:rFonts w:eastAsia="Times New Roman" w:cs="Helvetica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2014</w:t>
            </w:r>
          </w:p>
        </w:tc>
        <w:tc>
          <w:tcPr>
            <w:tcW w:w="2552" w:type="dxa"/>
            <w:shd w:val="clear" w:color="auto" w:fill="auto"/>
            <w:hideMark/>
          </w:tcPr>
          <w:p w:rsidR="00FC2DB0" w:rsidRPr="00FC2DB0" w:rsidRDefault="00FC2DB0" w:rsidP="00FC2DB0">
            <w:pPr>
              <w:spacing w:after="0" w:line="240" w:lineRule="auto"/>
              <w:jc w:val="center"/>
              <w:rPr>
                <w:rFonts w:eastAsia="Times New Roman" w:cs="Helvetica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169</w:t>
            </w:r>
          </w:p>
        </w:tc>
      </w:tr>
    </w:tbl>
    <w:p w:rsidR="00B44BD0" w:rsidRPr="00FC2DB0" w:rsidRDefault="00B44BD0">
      <w:pPr>
        <w:rPr>
          <w:sz w:val="24"/>
          <w:szCs w:val="24"/>
        </w:rPr>
      </w:pPr>
    </w:p>
    <w:p w:rsidR="000B374C" w:rsidRPr="00FC2DB0" w:rsidRDefault="000B374C">
      <w:pPr>
        <w:rPr>
          <w:sz w:val="24"/>
          <w:szCs w:val="24"/>
        </w:rPr>
      </w:pPr>
      <w:r w:rsidRPr="00FC2DB0">
        <w:rPr>
          <w:sz w:val="24"/>
          <w:szCs w:val="24"/>
        </w:rPr>
        <w:t xml:space="preserve">Aggiornamento </w:t>
      </w:r>
      <w:r w:rsidR="00FC2DB0">
        <w:rPr>
          <w:sz w:val="24"/>
          <w:szCs w:val="24"/>
        </w:rPr>
        <w:t>31 Dicembre 20</w:t>
      </w:r>
      <w:r w:rsidR="005E04A0">
        <w:rPr>
          <w:sz w:val="24"/>
          <w:szCs w:val="24"/>
        </w:rPr>
        <w:t>2</w:t>
      </w:r>
      <w:r w:rsidR="00AC4E5B">
        <w:rPr>
          <w:sz w:val="24"/>
          <w:szCs w:val="24"/>
        </w:rPr>
        <w:t>2</w:t>
      </w:r>
      <w:bookmarkStart w:id="0" w:name="_GoBack"/>
      <w:bookmarkEnd w:id="0"/>
    </w:p>
    <w:sectPr w:rsidR="000B374C" w:rsidRPr="00FC2D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0B"/>
    <w:rsid w:val="000B374C"/>
    <w:rsid w:val="000C010B"/>
    <w:rsid w:val="00165F87"/>
    <w:rsid w:val="00314F6D"/>
    <w:rsid w:val="005E04A0"/>
    <w:rsid w:val="00691A73"/>
    <w:rsid w:val="00740159"/>
    <w:rsid w:val="007759B8"/>
    <w:rsid w:val="00AC4E5B"/>
    <w:rsid w:val="00B44BD0"/>
    <w:rsid w:val="00C626DE"/>
    <w:rsid w:val="00FC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B66"/>
  <w15:docId w15:val="{3F8877A7-E1DB-4BED-8ABE-D7946FC6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2733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30698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deontologia</dc:creator>
  <cp:lastModifiedBy>Enrica Maneschi</cp:lastModifiedBy>
  <cp:revision>3</cp:revision>
  <dcterms:created xsi:type="dcterms:W3CDTF">2022-05-17T11:22:00Z</dcterms:created>
  <dcterms:modified xsi:type="dcterms:W3CDTF">2023-05-22T10:21:00Z</dcterms:modified>
</cp:coreProperties>
</file>